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AA10" w14:textId="7197EA1D" w:rsidR="00B73EF0" w:rsidRPr="00735772" w:rsidRDefault="00B7466B" w:rsidP="00E63A63">
      <w:pPr>
        <w:spacing w:after="0"/>
        <w:rPr>
          <w:color w:val="215E99" w:themeColor="text2" w:themeTint="BF"/>
          <w:sz w:val="96"/>
          <w:szCs w:val="96"/>
        </w:rPr>
      </w:pPr>
      <w:bookmarkStart w:id="1" w:name="_Toc109898580"/>
      <w:bookmarkStart w:id="2" w:name="_Toc109970469"/>
      <w:bookmarkStart w:id="3" w:name="_Toc109970675"/>
      <w:bookmarkStart w:id="4" w:name="_Toc115089357"/>
      <w:bookmarkStart w:id="5" w:name="_Toc115163145"/>
      <w:bookmarkStart w:id="6" w:name="_Toc115163303"/>
      <w:r>
        <w:rPr>
          <w:color w:val="215E99" w:themeColor="text2" w:themeTint="BF"/>
          <w:sz w:val="96"/>
          <w:szCs w:val="96"/>
        </w:rPr>
        <w:t>Declaration of Honour</w:t>
      </w:r>
    </w:p>
    <w:p w14:paraId="428C4807" w14:textId="30185CA7" w:rsidR="000B6DF3" w:rsidRPr="00735772" w:rsidRDefault="00C2330A" w:rsidP="00E63A63">
      <w:pPr>
        <w:pStyle w:val="Title"/>
        <w:spacing w:after="360"/>
        <w:rPr>
          <w:color w:val="000000" w:themeColor="text1"/>
        </w:rPr>
      </w:pPr>
      <w:r w:rsidRPr="00C2330A">
        <w:rPr>
          <w:color w:val="000000" w:themeColor="text1"/>
        </w:rPr>
        <w:t>Open call for cascade grants</w:t>
      </w:r>
      <w:r>
        <w:rPr>
          <w:color w:val="000000" w:themeColor="text1"/>
        </w:rPr>
        <w:t xml:space="preserve"> of NEBA Alliance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68"/>
      </w:tblGrid>
      <w:tr w:rsidR="00B73EF0" w:rsidRPr="003D4EDE" w14:paraId="5F4FA8C7" w14:textId="77777777" w:rsidTr="7A2555AA">
        <w:tc>
          <w:tcPr>
            <w:tcW w:w="2694" w:type="dxa"/>
            <w:tcBorders>
              <w:top w:val="single" w:sz="4" w:space="0" w:color="auto"/>
            </w:tcBorders>
          </w:tcPr>
          <w:p w14:paraId="02DF8AD6" w14:textId="0EB3281F" w:rsidR="00B73EF0" w:rsidRPr="005E5DD8" w:rsidRDefault="00B73EF0" w:rsidP="005E5DD8">
            <w:pPr>
              <w:pStyle w:val="TableText"/>
              <w:rPr>
                <w:sz w:val="24"/>
                <w:szCs w:val="24"/>
              </w:rPr>
            </w:pPr>
            <w:r w:rsidRPr="005E5DD8">
              <w:rPr>
                <w:sz w:val="24"/>
                <w:szCs w:val="24"/>
              </w:rPr>
              <w:t>Version</w:t>
            </w:r>
          </w:p>
        </w:tc>
        <w:tc>
          <w:tcPr>
            <w:tcW w:w="6368" w:type="dxa"/>
            <w:tcBorders>
              <w:top w:val="single" w:sz="4" w:space="0" w:color="auto"/>
            </w:tcBorders>
          </w:tcPr>
          <w:p w14:paraId="54DDE2B9" w14:textId="760BF67F" w:rsidR="00B73EF0" w:rsidRPr="005E5DD8" w:rsidRDefault="00B73EF0" w:rsidP="005E5DD8">
            <w:pPr>
              <w:pStyle w:val="TableText"/>
              <w:rPr>
                <w:sz w:val="24"/>
                <w:szCs w:val="24"/>
              </w:rPr>
            </w:pPr>
            <w:r w:rsidRPr="005E5DD8">
              <w:rPr>
                <w:sz w:val="24"/>
                <w:szCs w:val="24"/>
              </w:rPr>
              <w:t>1.0</w:t>
            </w:r>
          </w:p>
        </w:tc>
      </w:tr>
      <w:tr w:rsidR="00B73EF0" w:rsidRPr="003D4EDE" w14:paraId="25441DB6" w14:textId="77777777" w:rsidTr="7A2555AA">
        <w:tc>
          <w:tcPr>
            <w:tcW w:w="2694" w:type="dxa"/>
          </w:tcPr>
          <w:p w14:paraId="0E0AB569" w14:textId="5D097B30" w:rsidR="00B73EF0" w:rsidRPr="005E5DD8" w:rsidRDefault="002C20C3" w:rsidP="005E5DD8">
            <w:pPr>
              <w:pStyle w:val="TableText"/>
              <w:rPr>
                <w:sz w:val="24"/>
                <w:szCs w:val="24"/>
              </w:rPr>
            </w:pPr>
            <w:r w:rsidRPr="005E5DD8">
              <w:rPr>
                <w:sz w:val="24"/>
                <w:szCs w:val="24"/>
              </w:rPr>
              <w:t>Date</w:t>
            </w:r>
          </w:p>
        </w:tc>
        <w:tc>
          <w:tcPr>
            <w:tcW w:w="6368" w:type="dxa"/>
          </w:tcPr>
          <w:p w14:paraId="4BDE2BD3" w14:textId="6220B2CC" w:rsidR="00B73EF0" w:rsidRPr="005E5DD8" w:rsidRDefault="00A360D2" w:rsidP="005E5DD8">
            <w:pPr>
              <w:pStyle w:val="TableText"/>
              <w:rPr>
                <w:sz w:val="24"/>
                <w:szCs w:val="24"/>
              </w:rPr>
            </w:pPr>
            <w:r>
              <w:rPr>
                <w:sz w:val="24"/>
                <w:szCs w:val="24"/>
              </w:rPr>
              <w:t>3</w:t>
            </w:r>
            <w:r w:rsidR="00C2330A">
              <w:rPr>
                <w:sz w:val="24"/>
                <w:szCs w:val="24"/>
              </w:rPr>
              <w:t>1</w:t>
            </w:r>
            <w:r w:rsidR="00914B47" w:rsidRPr="005E5DD8">
              <w:rPr>
                <w:sz w:val="24"/>
                <w:szCs w:val="24"/>
              </w:rPr>
              <w:t>/</w:t>
            </w:r>
            <w:r w:rsidR="00C2330A">
              <w:rPr>
                <w:sz w:val="24"/>
                <w:szCs w:val="24"/>
              </w:rPr>
              <w:t>12</w:t>
            </w:r>
            <w:r w:rsidR="00914B47" w:rsidRPr="005E5DD8">
              <w:rPr>
                <w:sz w:val="24"/>
                <w:szCs w:val="24"/>
              </w:rPr>
              <w:t>/2024</w:t>
            </w:r>
          </w:p>
        </w:tc>
      </w:tr>
      <w:tr w:rsidR="00534CE4" w:rsidRPr="003D4EDE" w14:paraId="61F42D72" w14:textId="77777777" w:rsidTr="7A2555AA">
        <w:tc>
          <w:tcPr>
            <w:tcW w:w="2694" w:type="dxa"/>
          </w:tcPr>
          <w:p w14:paraId="015AD7E0" w14:textId="1CAFFA92" w:rsidR="00534CE4" w:rsidRPr="005E5DD8" w:rsidRDefault="00534CE4" w:rsidP="005E5DD8">
            <w:pPr>
              <w:pStyle w:val="TableText"/>
              <w:rPr>
                <w:sz w:val="24"/>
                <w:szCs w:val="24"/>
              </w:rPr>
            </w:pPr>
            <w:r w:rsidRPr="005E5DD8">
              <w:rPr>
                <w:sz w:val="24"/>
                <w:szCs w:val="24"/>
              </w:rPr>
              <w:t>Type</w:t>
            </w:r>
          </w:p>
        </w:tc>
        <w:tc>
          <w:tcPr>
            <w:tcW w:w="6368" w:type="dxa"/>
          </w:tcPr>
          <w:p w14:paraId="151857FC" w14:textId="1DE90631" w:rsidR="00534CE4" w:rsidRPr="005E5DD8" w:rsidRDefault="00C2330A" w:rsidP="005E5DD8">
            <w:pPr>
              <w:pStyle w:val="TableText"/>
              <w:rPr>
                <w:sz w:val="24"/>
                <w:szCs w:val="24"/>
              </w:rPr>
            </w:pPr>
            <w:r>
              <w:rPr>
                <w:sz w:val="24"/>
                <w:szCs w:val="24"/>
              </w:rPr>
              <w:t>Document</w:t>
            </w:r>
          </w:p>
        </w:tc>
      </w:tr>
      <w:tr w:rsidR="00534CE4" w:rsidRPr="003D4EDE" w14:paraId="63277352" w14:textId="77777777" w:rsidTr="7A2555AA">
        <w:tc>
          <w:tcPr>
            <w:tcW w:w="2694" w:type="dxa"/>
          </w:tcPr>
          <w:p w14:paraId="60F98435" w14:textId="42707E19" w:rsidR="00534CE4" w:rsidRPr="005E5DD8" w:rsidRDefault="00534CE4" w:rsidP="005E5DD8">
            <w:pPr>
              <w:pStyle w:val="TableText"/>
              <w:rPr>
                <w:sz w:val="24"/>
                <w:szCs w:val="24"/>
              </w:rPr>
            </w:pPr>
            <w:r w:rsidRPr="005E5DD8">
              <w:rPr>
                <w:sz w:val="24"/>
                <w:szCs w:val="24"/>
              </w:rPr>
              <w:t>Dissemination level</w:t>
            </w:r>
          </w:p>
        </w:tc>
        <w:tc>
          <w:tcPr>
            <w:tcW w:w="6368" w:type="dxa"/>
          </w:tcPr>
          <w:p w14:paraId="5F51E0BC" w14:textId="279241E6" w:rsidR="00534CE4" w:rsidRPr="005E5DD8" w:rsidRDefault="00C2330A" w:rsidP="005E5DD8">
            <w:pPr>
              <w:pStyle w:val="TableText"/>
              <w:rPr>
                <w:sz w:val="24"/>
                <w:szCs w:val="24"/>
              </w:rPr>
            </w:pPr>
            <w:r>
              <w:rPr>
                <w:sz w:val="24"/>
                <w:szCs w:val="24"/>
              </w:rPr>
              <w:t>Public</w:t>
            </w:r>
          </w:p>
        </w:tc>
      </w:tr>
      <w:tr w:rsidR="00B73EF0" w:rsidRPr="003D4EDE" w14:paraId="197421E5" w14:textId="77777777" w:rsidTr="7A2555AA">
        <w:tc>
          <w:tcPr>
            <w:tcW w:w="2694" w:type="dxa"/>
            <w:tcBorders>
              <w:bottom w:val="single" w:sz="4" w:space="0" w:color="000000" w:themeColor="text1"/>
            </w:tcBorders>
          </w:tcPr>
          <w:p w14:paraId="4134A3B6" w14:textId="05127DDE" w:rsidR="00B73EF0" w:rsidRPr="005E5DD8" w:rsidRDefault="00DD7426" w:rsidP="005E5DD8">
            <w:pPr>
              <w:pStyle w:val="TableText"/>
              <w:rPr>
                <w:sz w:val="24"/>
                <w:szCs w:val="24"/>
              </w:rPr>
            </w:pPr>
            <w:r w:rsidRPr="005E5DD8">
              <w:rPr>
                <w:sz w:val="24"/>
                <w:szCs w:val="24"/>
              </w:rPr>
              <w:t>Lead partner</w:t>
            </w:r>
          </w:p>
        </w:tc>
        <w:tc>
          <w:tcPr>
            <w:tcW w:w="6368" w:type="dxa"/>
            <w:tcBorders>
              <w:bottom w:val="single" w:sz="4" w:space="0" w:color="000000" w:themeColor="text1"/>
            </w:tcBorders>
          </w:tcPr>
          <w:p w14:paraId="1B7959BB" w14:textId="1728D889" w:rsidR="00B73EF0" w:rsidRPr="005E5DD8" w:rsidRDefault="00797339" w:rsidP="005E5DD8">
            <w:pPr>
              <w:pStyle w:val="TableText"/>
              <w:rPr>
                <w:sz w:val="24"/>
                <w:szCs w:val="24"/>
              </w:rPr>
            </w:pPr>
            <w:r w:rsidRPr="7A2555AA">
              <w:rPr>
                <w:sz w:val="24"/>
                <w:szCs w:val="24"/>
              </w:rPr>
              <w:t xml:space="preserve">P1/UP | </w:t>
            </w:r>
            <w:r w:rsidR="00964B96" w:rsidRPr="7A2555AA">
              <w:rPr>
                <w:sz w:val="24"/>
                <w:szCs w:val="24"/>
              </w:rPr>
              <w:t>University of Primorska</w:t>
            </w:r>
          </w:p>
        </w:tc>
      </w:tr>
    </w:tbl>
    <w:p w14:paraId="3FD5D3D4" w14:textId="77777777" w:rsidR="006D2AE5" w:rsidRDefault="006D2AE5">
      <w:pPr>
        <w:spacing w:after="160" w:line="278" w:lineRule="auto"/>
      </w:pPr>
    </w:p>
    <w:p w14:paraId="17B17F63" w14:textId="6A043E45" w:rsidR="006D2AE5" w:rsidRPr="006D2AE5" w:rsidRDefault="006D2AE5">
      <w:pPr>
        <w:spacing w:after="160" w:line="278" w:lineRule="auto"/>
      </w:pPr>
      <w:r w:rsidRPr="006D2AE5">
        <w:t>Open date for proposals: Friday, February 28, 2025, at 13:00 (Brussels Time)</w:t>
      </w:r>
    </w:p>
    <w:p w14:paraId="56D62CD8" w14:textId="3A4395D3" w:rsidR="006D2AE5" w:rsidRPr="006D2AE5" w:rsidRDefault="006D2AE5">
      <w:pPr>
        <w:spacing w:after="160" w:line="278" w:lineRule="auto"/>
      </w:pPr>
      <w:r w:rsidRPr="006D2AE5">
        <w:t>Deadline: Monday, May 5, 2025 at 17:00 (Brussels Time)</w:t>
      </w:r>
    </w:p>
    <w:p w14:paraId="06365ACB" w14:textId="20B69652" w:rsidR="00D766C1" w:rsidRPr="003D4EDE" w:rsidRDefault="00D766C1">
      <w:pPr>
        <w:spacing w:after="160" w:line="278" w:lineRule="auto"/>
        <w:rPr>
          <w:smallCaps/>
          <w:color w:val="215E99" w:themeColor="text2" w:themeTint="BF"/>
          <w:sz w:val="40"/>
          <w:szCs w:val="40"/>
        </w:rPr>
      </w:pPr>
      <w:r w:rsidRPr="003D4EDE">
        <w:rPr>
          <w:smallCaps/>
          <w:color w:val="215E99" w:themeColor="text2" w:themeTint="BF"/>
          <w:sz w:val="40"/>
          <w:szCs w:val="40"/>
        </w:rPr>
        <w:br w:type="page"/>
      </w:r>
    </w:p>
    <w:p w14:paraId="3F26CEF8" w14:textId="446BD41D" w:rsidR="00782A07" w:rsidRDefault="00B7466B" w:rsidP="00DE6E52">
      <w:pPr>
        <w:spacing w:before="800" w:after="400"/>
        <w:rPr>
          <w:smallCaps/>
          <w:color w:val="215E99" w:themeColor="text2" w:themeTint="BF"/>
          <w:sz w:val="40"/>
          <w:szCs w:val="40"/>
        </w:rPr>
      </w:pPr>
      <w:r>
        <w:rPr>
          <w:smallCaps/>
          <w:color w:val="215E99" w:themeColor="text2" w:themeTint="BF"/>
          <w:sz w:val="40"/>
          <w:szCs w:val="40"/>
        </w:rPr>
        <w:lastRenderedPageBreak/>
        <w:t xml:space="preserve">Declaration of Honour </w:t>
      </w:r>
    </w:p>
    <w:p w14:paraId="565E769F" w14:textId="77777777" w:rsidR="006E7264" w:rsidRDefault="006E7264" w:rsidP="006E7264">
      <w:pPr>
        <w:jc w:val="both"/>
      </w:pPr>
      <w:bookmarkStart w:id="7" w:name="_Toc109970471"/>
      <w:bookmarkEnd w:id="1"/>
      <w:bookmarkEnd w:id="2"/>
      <w:bookmarkEnd w:id="3"/>
      <w:bookmarkEnd w:id="4"/>
      <w:bookmarkEnd w:id="5"/>
      <w:bookmarkEnd w:id="6"/>
      <w:r>
        <w:t xml:space="preserve">By signing this document, I declare that </w:t>
      </w:r>
    </w:p>
    <w:p w14:paraId="00F984C9" w14:textId="6416F5DA" w:rsidR="006E7264" w:rsidRDefault="006E7264" w:rsidP="006E7264">
      <w:pPr>
        <w:pStyle w:val="ListParagraph"/>
        <w:numPr>
          <w:ilvl w:val="0"/>
          <w:numId w:val="100"/>
        </w:numPr>
        <w:jc w:val="both"/>
      </w:pPr>
      <w:r>
        <w:t>I have the power of legally binding the legal entity mention below, to the conditions stated in this form.</w:t>
      </w:r>
    </w:p>
    <w:p w14:paraId="7F67D062" w14:textId="6AE7EE88" w:rsidR="006E7264" w:rsidRDefault="006E7264" w:rsidP="006E7264">
      <w:pPr>
        <w:pStyle w:val="ListParagraph"/>
        <w:numPr>
          <w:ilvl w:val="0"/>
          <w:numId w:val="100"/>
        </w:numPr>
        <w:jc w:val="both"/>
      </w:pPr>
      <w:r>
        <w:t>I and the entity that I legally represent are fully aware and duly accept all NEBA Alliance rules and conditions as expressed in Open Call documents and all Annexes and will fully respect any evaluation decision and proposal selection under NEBA Alliance Open Call.</w:t>
      </w:r>
    </w:p>
    <w:p w14:paraId="4CB236BD" w14:textId="2391FA6D" w:rsidR="006E7264" w:rsidRDefault="006E7264" w:rsidP="006E7264">
      <w:pPr>
        <w:pStyle w:val="ListParagraph"/>
        <w:numPr>
          <w:ilvl w:val="0"/>
          <w:numId w:val="100"/>
        </w:numPr>
        <w:jc w:val="both"/>
      </w:pPr>
      <w:r>
        <w:t>The solution I am proposing is aligned with the project’s ethics requirements.</w:t>
      </w:r>
    </w:p>
    <w:p w14:paraId="6BEACEB1" w14:textId="2AA077B0" w:rsidR="006E7264" w:rsidRDefault="006E7264" w:rsidP="006E7264">
      <w:pPr>
        <w:pStyle w:val="ListParagraph"/>
        <w:numPr>
          <w:ilvl w:val="0"/>
          <w:numId w:val="100"/>
        </w:numPr>
        <w:jc w:val="both"/>
      </w:pPr>
      <w:r>
        <w:t>All provided information in this declaration is true and legally binding.</w:t>
      </w:r>
    </w:p>
    <w:p w14:paraId="60862162" w14:textId="1D953541" w:rsidR="006E7264" w:rsidRDefault="006E7264" w:rsidP="006E7264">
      <w:pPr>
        <w:jc w:val="both"/>
      </w:pPr>
      <w:r>
        <w:t>Applying Legal Entity Legal representative Contact Information:</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35"/>
        <w:gridCol w:w="6634"/>
      </w:tblGrid>
      <w:tr w:rsidR="006E7264" w14:paraId="05017671" w14:textId="77777777" w:rsidTr="0067508E">
        <w:trPr>
          <w:trHeight w:val="510"/>
        </w:trPr>
        <w:tc>
          <w:tcPr>
            <w:tcW w:w="2835" w:type="dxa"/>
            <w:vAlign w:val="center"/>
          </w:tcPr>
          <w:p w14:paraId="52B856DD" w14:textId="77777777" w:rsidR="006E7264" w:rsidRPr="006E7264" w:rsidRDefault="006E7264" w:rsidP="006E7264">
            <w:pPr>
              <w:jc w:val="both"/>
            </w:pPr>
            <w:r w:rsidRPr="006E7264">
              <w:t>Title (Mr, Mrs, Dr)</w:t>
            </w:r>
          </w:p>
        </w:tc>
        <w:tc>
          <w:tcPr>
            <w:tcW w:w="6634" w:type="dxa"/>
            <w:vAlign w:val="center"/>
          </w:tcPr>
          <w:p w14:paraId="04E94B7C" w14:textId="77777777" w:rsidR="006E7264" w:rsidRDefault="006E7264" w:rsidP="0067508E">
            <w:pPr>
              <w:pStyle w:val="tablanormal10"/>
            </w:pPr>
          </w:p>
        </w:tc>
      </w:tr>
      <w:tr w:rsidR="006E7264" w14:paraId="2C9022FD" w14:textId="77777777" w:rsidTr="0067508E">
        <w:trPr>
          <w:trHeight w:val="510"/>
        </w:trPr>
        <w:tc>
          <w:tcPr>
            <w:tcW w:w="2835" w:type="dxa"/>
            <w:vAlign w:val="center"/>
          </w:tcPr>
          <w:p w14:paraId="24298ED7" w14:textId="77777777" w:rsidR="006E7264" w:rsidRPr="006E7264" w:rsidRDefault="006E7264" w:rsidP="006E7264">
            <w:pPr>
              <w:jc w:val="both"/>
            </w:pPr>
            <w:r w:rsidRPr="006E7264">
              <w:t>Name</w:t>
            </w:r>
          </w:p>
        </w:tc>
        <w:tc>
          <w:tcPr>
            <w:tcW w:w="6634" w:type="dxa"/>
            <w:vAlign w:val="center"/>
          </w:tcPr>
          <w:p w14:paraId="69599403" w14:textId="77777777" w:rsidR="006E7264" w:rsidRDefault="006E7264" w:rsidP="0067508E">
            <w:pPr>
              <w:pStyle w:val="tablanormal10"/>
            </w:pPr>
          </w:p>
        </w:tc>
      </w:tr>
      <w:tr w:rsidR="006E7264" w14:paraId="7939011D" w14:textId="77777777" w:rsidTr="0067508E">
        <w:trPr>
          <w:trHeight w:val="510"/>
        </w:trPr>
        <w:tc>
          <w:tcPr>
            <w:tcW w:w="2835" w:type="dxa"/>
            <w:vAlign w:val="center"/>
          </w:tcPr>
          <w:p w14:paraId="309B0CF7" w14:textId="77777777" w:rsidR="006E7264" w:rsidRPr="006E7264" w:rsidRDefault="006E7264" w:rsidP="006E7264">
            <w:pPr>
              <w:jc w:val="both"/>
            </w:pPr>
            <w:r w:rsidRPr="006E7264">
              <w:t>Surname</w:t>
            </w:r>
          </w:p>
        </w:tc>
        <w:tc>
          <w:tcPr>
            <w:tcW w:w="6634" w:type="dxa"/>
            <w:vAlign w:val="center"/>
          </w:tcPr>
          <w:p w14:paraId="474D3D64" w14:textId="77777777" w:rsidR="006E7264" w:rsidRDefault="006E7264" w:rsidP="0067508E">
            <w:pPr>
              <w:pStyle w:val="tablanormal10"/>
            </w:pPr>
          </w:p>
        </w:tc>
      </w:tr>
      <w:tr w:rsidR="006E7264" w14:paraId="65D4F4B6" w14:textId="77777777" w:rsidTr="0067508E">
        <w:trPr>
          <w:trHeight w:val="510"/>
        </w:trPr>
        <w:tc>
          <w:tcPr>
            <w:tcW w:w="2835" w:type="dxa"/>
            <w:vAlign w:val="center"/>
          </w:tcPr>
          <w:p w14:paraId="1AECA2EF" w14:textId="77777777" w:rsidR="006E7264" w:rsidRPr="006E7264" w:rsidRDefault="006E7264" w:rsidP="006E7264">
            <w:pPr>
              <w:jc w:val="both"/>
            </w:pPr>
            <w:r w:rsidRPr="006E7264">
              <w:t>Position in the entity</w:t>
            </w:r>
          </w:p>
        </w:tc>
        <w:tc>
          <w:tcPr>
            <w:tcW w:w="6634" w:type="dxa"/>
            <w:vAlign w:val="center"/>
          </w:tcPr>
          <w:p w14:paraId="033365CC" w14:textId="77777777" w:rsidR="006E7264" w:rsidRDefault="006E7264" w:rsidP="0067508E">
            <w:pPr>
              <w:pStyle w:val="tablanormal10"/>
            </w:pPr>
          </w:p>
        </w:tc>
      </w:tr>
      <w:tr w:rsidR="006E7264" w14:paraId="2A9BDFC2" w14:textId="77777777" w:rsidTr="0067508E">
        <w:trPr>
          <w:trHeight w:val="510"/>
        </w:trPr>
        <w:tc>
          <w:tcPr>
            <w:tcW w:w="2835" w:type="dxa"/>
            <w:vAlign w:val="center"/>
          </w:tcPr>
          <w:p w14:paraId="35BCCD67" w14:textId="77777777" w:rsidR="006E7264" w:rsidRPr="006E7264" w:rsidRDefault="006E7264" w:rsidP="006E7264">
            <w:pPr>
              <w:jc w:val="both"/>
            </w:pPr>
            <w:r w:rsidRPr="006E7264">
              <w:t>Full Address</w:t>
            </w:r>
          </w:p>
        </w:tc>
        <w:tc>
          <w:tcPr>
            <w:tcW w:w="6634" w:type="dxa"/>
            <w:vAlign w:val="center"/>
          </w:tcPr>
          <w:p w14:paraId="2720A663" w14:textId="77777777" w:rsidR="006E7264" w:rsidRDefault="006E7264" w:rsidP="0067508E">
            <w:pPr>
              <w:pStyle w:val="tablanormal10"/>
            </w:pPr>
          </w:p>
        </w:tc>
      </w:tr>
      <w:tr w:rsidR="006E7264" w14:paraId="37C27F51" w14:textId="77777777" w:rsidTr="0067508E">
        <w:trPr>
          <w:trHeight w:val="510"/>
        </w:trPr>
        <w:tc>
          <w:tcPr>
            <w:tcW w:w="2835" w:type="dxa"/>
            <w:vAlign w:val="center"/>
          </w:tcPr>
          <w:p w14:paraId="38E3ED5E" w14:textId="77777777" w:rsidR="006E7264" w:rsidRPr="006E7264" w:rsidRDefault="006E7264" w:rsidP="006E7264">
            <w:pPr>
              <w:jc w:val="both"/>
            </w:pPr>
            <w:r w:rsidRPr="006E7264">
              <w:t>Country</w:t>
            </w:r>
          </w:p>
        </w:tc>
        <w:tc>
          <w:tcPr>
            <w:tcW w:w="6634" w:type="dxa"/>
            <w:vAlign w:val="center"/>
          </w:tcPr>
          <w:p w14:paraId="1B160B76" w14:textId="77777777" w:rsidR="006E7264" w:rsidRDefault="006E7264" w:rsidP="0067508E">
            <w:pPr>
              <w:pStyle w:val="tablanormal10"/>
            </w:pPr>
          </w:p>
        </w:tc>
      </w:tr>
      <w:tr w:rsidR="006E7264" w14:paraId="4BCB336D" w14:textId="77777777" w:rsidTr="0067508E">
        <w:trPr>
          <w:trHeight w:val="510"/>
        </w:trPr>
        <w:tc>
          <w:tcPr>
            <w:tcW w:w="2835" w:type="dxa"/>
            <w:vAlign w:val="center"/>
          </w:tcPr>
          <w:p w14:paraId="3B9B0AE9" w14:textId="77777777" w:rsidR="006E7264" w:rsidRPr="006E7264" w:rsidRDefault="006E7264" w:rsidP="006E7264">
            <w:pPr>
              <w:jc w:val="both"/>
            </w:pPr>
            <w:r w:rsidRPr="006E7264">
              <w:t>Email Address</w:t>
            </w:r>
          </w:p>
        </w:tc>
        <w:tc>
          <w:tcPr>
            <w:tcW w:w="6634" w:type="dxa"/>
            <w:vAlign w:val="center"/>
          </w:tcPr>
          <w:p w14:paraId="45FE673C" w14:textId="77777777" w:rsidR="006E7264" w:rsidRDefault="006E7264" w:rsidP="0067508E">
            <w:pPr>
              <w:pStyle w:val="tablanormal10"/>
            </w:pPr>
          </w:p>
        </w:tc>
      </w:tr>
      <w:tr w:rsidR="006E7264" w14:paraId="100A47A0" w14:textId="77777777" w:rsidTr="0067508E">
        <w:trPr>
          <w:trHeight w:val="510"/>
        </w:trPr>
        <w:tc>
          <w:tcPr>
            <w:tcW w:w="2835" w:type="dxa"/>
            <w:vAlign w:val="center"/>
          </w:tcPr>
          <w:p w14:paraId="4D80B324" w14:textId="77777777" w:rsidR="006E7264" w:rsidRPr="006E7264" w:rsidRDefault="006E7264" w:rsidP="006E7264">
            <w:pPr>
              <w:jc w:val="both"/>
            </w:pPr>
            <w:r w:rsidRPr="006E7264">
              <w:t>Telephone</w:t>
            </w:r>
          </w:p>
        </w:tc>
        <w:tc>
          <w:tcPr>
            <w:tcW w:w="6634" w:type="dxa"/>
            <w:vAlign w:val="center"/>
          </w:tcPr>
          <w:p w14:paraId="5D653E0C" w14:textId="77777777" w:rsidR="006E7264" w:rsidRDefault="006E7264" w:rsidP="0067508E">
            <w:pPr>
              <w:pStyle w:val="tablanormal10"/>
            </w:pPr>
          </w:p>
        </w:tc>
      </w:tr>
      <w:tr w:rsidR="006E7264" w14:paraId="2284C1ED" w14:textId="77777777" w:rsidTr="0067508E">
        <w:trPr>
          <w:trHeight w:val="1100"/>
        </w:trPr>
        <w:tc>
          <w:tcPr>
            <w:tcW w:w="2835" w:type="dxa"/>
            <w:vAlign w:val="center"/>
          </w:tcPr>
          <w:p w14:paraId="3241B242" w14:textId="77777777" w:rsidR="006E7264" w:rsidRPr="006E7264" w:rsidRDefault="006E7264" w:rsidP="006E7264">
            <w:pPr>
              <w:jc w:val="both"/>
            </w:pPr>
            <w:r w:rsidRPr="006E7264">
              <w:t>Signature and stamp (if applicable)</w:t>
            </w:r>
          </w:p>
        </w:tc>
        <w:tc>
          <w:tcPr>
            <w:tcW w:w="6634" w:type="dxa"/>
            <w:vAlign w:val="center"/>
          </w:tcPr>
          <w:p w14:paraId="41AD6569" w14:textId="4946634C" w:rsidR="006E7264" w:rsidRDefault="006E7264" w:rsidP="0067508E">
            <w:pPr>
              <w:pStyle w:val="tablanormal10"/>
            </w:pPr>
          </w:p>
          <w:p w14:paraId="341847BC" w14:textId="77777777" w:rsidR="006E7264" w:rsidRDefault="006E7264" w:rsidP="0067508E">
            <w:pPr>
              <w:pStyle w:val="tablanormal10"/>
            </w:pPr>
          </w:p>
        </w:tc>
      </w:tr>
    </w:tbl>
    <w:p w14:paraId="004EB4FB" w14:textId="77777777" w:rsidR="006E7264" w:rsidRDefault="006E7264" w:rsidP="006E7264">
      <w:pPr>
        <w:jc w:val="both"/>
      </w:pPr>
    </w:p>
    <w:bookmarkEnd w:id="7"/>
    <w:p w14:paraId="0F36EF87" w14:textId="2FCACF36" w:rsidR="006E7264" w:rsidRDefault="006E7264">
      <w:pPr>
        <w:spacing w:after="160" w:line="278" w:lineRule="auto"/>
      </w:pPr>
      <w:r>
        <w:br w:type="page"/>
      </w:r>
    </w:p>
    <w:p w14:paraId="3ACF84E2" w14:textId="75DA7318" w:rsidR="006E7264" w:rsidRDefault="006E7264" w:rsidP="006E7264">
      <w:pPr>
        <w:spacing w:before="800" w:after="400"/>
        <w:rPr>
          <w:smallCaps/>
          <w:color w:val="215E99" w:themeColor="text2" w:themeTint="BF"/>
          <w:sz w:val="40"/>
          <w:szCs w:val="40"/>
        </w:rPr>
      </w:pPr>
      <w:r>
        <w:rPr>
          <w:smallCaps/>
          <w:color w:val="215E99" w:themeColor="text2" w:themeTint="BF"/>
          <w:sz w:val="40"/>
          <w:szCs w:val="40"/>
        </w:rPr>
        <w:lastRenderedPageBreak/>
        <w:t>Declaration of Honour on exclusion criteria and absence of conflict of interest</w:t>
      </w:r>
    </w:p>
    <w:p w14:paraId="0E616D92" w14:textId="77777777" w:rsidR="006E7264" w:rsidRDefault="006E7264" w:rsidP="006E7264">
      <w:r>
        <w:t>By signing this declaration of honour, I declare that all provided information below is true and legally binding both for me and for the entity that I legally represent:</w:t>
      </w:r>
    </w:p>
    <w:p w14:paraId="4AB538E7" w14:textId="77777777" w:rsidR="006E7264" w:rsidRDefault="006E7264" w:rsidP="006E7264">
      <w:r>
        <w:t>1. I declare that the mentioned legal entity is not in one of the following situations:</w:t>
      </w:r>
    </w:p>
    <w:p w14:paraId="2554DEF8" w14:textId="14BF2B40" w:rsidR="006E7264" w:rsidRDefault="006E7264" w:rsidP="006E7264">
      <w:pPr>
        <w:pStyle w:val="ListParagraph"/>
        <w:numPr>
          <w:ilvl w:val="0"/>
          <w:numId w:val="103"/>
        </w:numPr>
      </w:pPr>
      <w:r>
        <w:t>it 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14:paraId="43FA9CE5" w14:textId="6108C20D" w:rsidR="006E7264" w:rsidRDefault="006E7264" w:rsidP="006E7264">
      <w:pPr>
        <w:pStyle w:val="ListParagraph"/>
        <w:numPr>
          <w:ilvl w:val="0"/>
          <w:numId w:val="103"/>
        </w:numPr>
      </w:pPr>
      <w:r>
        <w:t>it or persons having powers of representation, decision making or control over it have been convicted of an offence concerning their professional conduct by a judgment which has the force of res judicata;</w:t>
      </w:r>
    </w:p>
    <w:p w14:paraId="0061DE01" w14:textId="11C99429" w:rsidR="006E7264" w:rsidRDefault="006E7264" w:rsidP="006E7264">
      <w:pPr>
        <w:pStyle w:val="ListParagraph"/>
        <w:numPr>
          <w:ilvl w:val="0"/>
          <w:numId w:val="103"/>
        </w:numPr>
      </w:pPr>
      <w:r>
        <w:t xml:space="preserve">it has been guilty of grave professional misconduct proven by any means which the contracting authority can justify including by decisions of the European Investment Bank and international organizations; </w:t>
      </w:r>
    </w:p>
    <w:p w14:paraId="458E738D" w14:textId="155B0829" w:rsidR="006E7264" w:rsidRDefault="006E7264" w:rsidP="006E7264">
      <w:pPr>
        <w:pStyle w:val="ListParagraph"/>
        <w:numPr>
          <w:ilvl w:val="0"/>
          <w:numId w:val="103"/>
        </w:numPr>
      </w:pPr>
      <w:r>
        <w:t>it 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w:t>
      </w:r>
    </w:p>
    <w:p w14:paraId="04F3C1FE" w14:textId="162C0EBF" w:rsidR="006E7264" w:rsidRDefault="006E7264" w:rsidP="006E7264">
      <w:pPr>
        <w:pStyle w:val="ListParagraph"/>
        <w:numPr>
          <w:ilvl w:val="0"/>
          <w:numId w:val="103"/>
        </w:numPr>
      </w:pPr>
      <w:r>
        <w:t>it or persons having powers of representation, decision making or control over it have been the subject of a judgment which has the force of res judicata for fraud, corruption, involvement in a criminal organization or any other illegal activity, where such illegal activity is detrimental to the Union’s financial interests;</w:t>
      </w:r>
    </w:p>
    <w:p w14:paraId="1665E001" w14:textId="26483C99" w:rsidR="006E7264" w:rsidRDefault="006E7264" w:rsidP="006E7264">
      <w:pPr>
        <w:pStyle w:val="ListParagraph"/>
        <w:numPr>
          <w:ilvl w:val="0"/>
          <w:numId w:val="103"/>
        </w:numPr>
      </w:pPr>
      <w:r>
        <w:t xml:space="preserve">is subject to an administrative penalty for being guilty of misrepresenting the information required by the contracting authority as a condition of participation in a grant award procedure or another procurement procedure or failing to supply </w:t>
      </w:r>
      <w:r>
        <w:lastRenderedPageBreak/>
        <w:t>this information or having been declared to be in serious breach of its obligations under contracts or grants covered by the Union's budget.</w:t>
      </w:r>
    </w:p>
    <w:p w14:paraId="5D4F38B7" w14:textId="77777777" w:rsidR="006E7264" w:rsidRDefault="006E7264" w:rsidP="006E7264">
      <w:r>
        <w:t>2.</w:t>
      </w:r>
      <w:r>
        <w:tab/>
        <w:t>I declare that the natural persons with power of representation, decision-making or control over the above-mentioned legal entity are not in the situations referred to in a) to f) above;</w:t>
      </w:r>
    </w:p>
    <w:p w14:paraId="433FA0B8" w14:textId="77777777" w:rsidR="006E7264" w:rsidRDefault="006E7264" w:rsidP="006E7264">
      <w:r>
        <w:t>3.</w:t>
      </w:r>
      <w:r>
        <w:tab/>
        <w:t>I declare that:</w:t>
      </w:r>
    </w:p>
    <w:p w14:paraId="7B057D52" w14:textId="30EBE250" w:rsidR="006E7264" w:rsidRDefault="006E7264" w:rsidP="006E7264">
      <w:pPr>
        <w:pStyle w:val="ListParagraph"/>
        <w:numPr>
          <w:ilvl w:val="0"/>
          <w:numId w:val="104"/>
        </w:numPr>
      </w:pPr>
      <w:r>
        <w:t>Neither myself nor any person that I know is subject to a NEBA Alliance Project conflict of interest;</w:t>
      </w:r>
    </w:p>
    <w:p w14:paraId="1CA5A1C3" w14:textId="1E039A20" w:rsidR="006E7264" w:rsidRDefault="006E7264" w:rsidP="006E7264">
      <w:pPr>
        <w:pStyle w:val="ListParagraph"/>
        <w:numPr>
          <w:ilvl w:val="0"/>
          <w:numId w:val="104"/>
        </w:numPr>
      </w:pPr>
      <w:r>
        <w:t xml:space="preserve">I have not made false declarations in supplying the information required by participation in the Open Call of </w:t>
      </w:r>
      <w:r w:rsidR="009F37F0">
        <w:t>NEBA Alliance</w:t>
      </w:r>
      <w:r>
        <w:t xml:space="preserve"> project or have failed to supply the information required;</w:t>
      </w:r>
    </w:p>
    <w:p w14:paraId="193B69C5" w14:textId="4FDF4651" w:rsidR="006E7264" w:rsidRDefault="006E7264" w:rsidP="006E7264">
      <w:pPr>
        <w:pStyle w:val="ListParagraph"/>
        <w:numPr>
          <w:ilvl w:val="0"/>
          <w:numId w:val="104"/>
        </w:numPr>
      </w:pPr>
      <w:r>
        <w:t>I am not in one of the situations of exclusion, referred to in the abovementioned points a) to f).</w:t>
      </w:r>
    </w:p>
    <w:p w14:paraId="17555953" w14:textId="01877D86" w:rsidR="006E7264" w:rsidRDefault="006E7264" w:rsidP="006E7264">
      <w:pPr>
        <w:pStyle w:val="ListParagraph"/>
        <w:numPr>
          <w:ilvl w:val="0"/>
          <w:numId w:val="104"/>
        </w:numPr>
      </w:pPr>
      <w:r>
        <w:t xml:space="preserve">The entity I represent is not applying for the </w:t>
      </w:r>
      <w:r w:rsidR="009F37F0">
        <w:t>NEBA Alliance</w:t>
      </w:r>
      <w:r>
        <w:t xml:space="preserve"> Open Call as a member of more than one applying consortium. I understand that application as a member of more than one applying consortium for the </w:t>
      </w:r>
      <w:r w:rsidR="009F37F0">
        <w:t xml:space="preserve">NEBA Alliance </w:t>
      </w:r>
      <w:r>
        <w:t>Open Call will lead to all of the proposals from consortia in question being discarded as ineligible, due to a risk of double funding.</w:t>
      </w:r>
    </w:p>
    <w:p w14:paraId="405085D1" w14:textId="7197321F" w:rsidR="006E7264" w:rsidRDefault="006E7264" w:rsidP="006E7264">
      <w:pPr>
        <w:pStyle w:val="ListParagraph"/>
        <w:numPr>
          <w:ilvl w:val="0"/>
          <w:numId w:val="104"/>
        </w:numPr>
      </w:pPr>
      <w:r>
        <w:t xml:space="preserve">I am aware and fully accept all </w:t>
      </w:r>
      <w:r w:rsidR="009F37F0">
        <w:t xml:space="preserve">NEBA Alliance </w:t>
      </w:r>
      <w:r>
        <w:t xml:space="preserve">conditions and rules as expressed in </w:t>
      </w:r>
      <w:r w:rsidR="009F37F0">
        <w:t>NEBA Alliance</w:t>
      </w:r>
      <w:r>
        <w:t xml:space="preserve"> Open Call documents</w:t>
      </w:r>
      <w:r w:rsidR="009F37F0">
        <w:t>.</w:t>
      </w:r>
    </w:p>
    <w:p w14:paraId="6C2A7365" w14:textId="77777777" w:rsidR="006E7264" w:rsidRDefault="006E7264" w:rsidP="006E7264">
      <w:r>
        <w:t>4.</w:t>
      </w:r>
      <w:r>
        <w:tab/>
        <w:t>I certify that the entity that I represent:</w:t>
      </w:r>
    </w:p>
    <w:p w14:paraId="3399ED0B" w14:textId="749F6F6C" w:rsidR="006E7264" w:rsidRDefault="006E7264" w:rsidP="009F37F0">
      <w:pPr>
        <w:pStyle w:val="ListParagraph"/>
        <w:numPr>
          <w:ilvl w:val="0"/>
          <w:numId w:val="106"/>
        </w:numPr>
      </w:pPr>
      <w:r>
        <w:t xml:space="preserve">is committed to participating in the </w:t>
      </w:r>
      <w:r w:rsidR="009F37F0">
        <w:t xml:space="preserve">NEBA Alliance </w:t>
      </w:r>
      <w:r>
        <w:t>Open Call subproject, should my proposal get selected for funding;</w:t>
      </w:r>
    </w:p>
    <w:p w14:paraId="33278282" w14:textId="705F49FE" w:rsidR="006E7264" w:rsidRDefault="006E7264" w:rsidP="009F37F0">
      <w:pPr>
        <w:pStyle w:val="ListParagraph"/>
        <w:numPr>
          <w:ilvl w:val="0"/>
          <w:numId w:val="106"/>
        </w:numPr>
      </w:pPr>
      <w:r>
        <w:t xml:space="preserve">has stable and sufficient sources of funding to maintain its activity throughout its participation in the </w:t>
      </w:r>
      <w:r w:rsidR="009F37F0">
        <w:t xml:space="preserve">NEBA Alliance </w:t>
      </w:r>
      <w:r>
        <w:t>Open Call subproject and to provide any counterpart funding necessary;</w:t>
      </w:r>
    </w:p>
    <w:p w14:paraId="0DC681F5" w14:textId="0E6CCA39" w:rsidR="006E7264" w:rsidRDefault="006E7264" w:rsidP="009F37F0">
      <w:pPr>
        <w:pStyle w:val="ListParagraph"/>
        <w:numPr>
          <w:ilvl w:val="0"/>
          <w:numId w:val="106"/>
        </w:numPr>
      </w:pPr>
      <w:r>
        <w:t xml:space="preserve">has or will have the necessary resources as and when needed to carry out its involvement in the </w:t>
      </w:r>
      <w:r w:rsidR="009F37F0">
        <w:t>NEBA Alliance</w:t>
      </w:r>
      <w:r>
        <w:t xml:space="preserve"> Open Call subproject.</w:t>
      </w:r>
    </w:p>
    <w:p w14:paraId="1374477C" w14:textId="77777777" w:rsidR="006E7264" w:rsidRDefault="006E7264" w:rsidP="006E7264">
      <w:r>
        <w:lastRenderedPageBreak/>
        <w:t>5.</w:t>
      </w:r>
      <w:r>
        <w:tab/>
        <w:t>I confirm that all proposed services, including the means of their delivery and upkeep, have been reviewed to ensure compliance with all relevant legislation on data protection, privacy, and fundamental rights.</w:t>
      </w:r>
    </w:p>
    <w:p w14:paraId="6EE70B5A" w14:textId="4F85DB27" w:rsidR="006E7264" w:rsidRDefault="006E7264" w:rsidP="006E7264">
      <w:r>
        <w:t>6.</w:t>
      </w:r>
      <w:r>
        <w:tab/>
        <w:t xml:space="preserve">I declare that the solution I am presenting in my proposal for the </w:t>
      </w:r>
      <w:r w:rsidR="009F37F0">
        <w:t>NEBA Alliance</w:t>
      </w:r>
      <w:r>
        <w:t xml:space="preserve"> Open Call is not being funded by any other source from the budget of the European Union and that should my proposal be selected for funding in this Open Call, it will not be used to apply for other EU grants. </w:t>
      </w:r>
    </w:p>
    <w:p w14:paraId="30AB7B73" w14:textId="77777777" w:rsidR="006E7264" w:rsidRDefault="006E7264" w:rsidP="006E7264"/>
    <w:p w14:paraId="3DABB914" w14:textId="4E677B56" w:rsidR="006E7264" w:rsidRDefault="006E7264" w:rsidP="006E7264">
      <w:r>
        <w:t>Full name:</w:t>
      </w:r>
      <w:r w:rsidR="009F37F0">
        <w:t xml:space="preserve"> </w:t>
      </w:r>
    </w:p>
    <w:p w14:paraId="3D28DEC3" w14:textId="63F6C1AB" w:rsidR="009F37F0" w:rsidRDefault="006E7264" w:rsidP="006E7264">
      <w:r>
        <w:t>On behalf of applicant:</w:t>
      </w:r>
    </w:p>
    <w:p w14:paraId="7FE806FC" w14:textId="7DD706B2" w:rsidR="006E7264" w:rsidRDefault="006E7264" w:rsidP="006E7264">
      <w:r>
        <w:t>Signature and stamp (if applicable)</w:t>
      </w:r>
    </w:p>
    <w:p w14:paraId="0360DFC5" w14:textId="16921C2F" w:rsidR="006E7264" w:rsidRDefault="006E7264" w:rsidP="006E7264">
      <w:r>
        <w:t xml:space="preserve">Done at </w:t>
      </w:r>
      <w:r w:rsidRPr="009F37F0">
        <w:rPr>
          <w:i/>
          <w:iCs/>
        </w:rPr>
        <w:t>(place)</w:t>
      </w:r>
      <w:r w:rsidR="009F37F0">
        <w:t xml:space="preserve"> on (</w:t>
      </w:r>
      <w:r w:rsidR="009F37F0" w:rsidRPr="009F37F0">
        <w:rPr>
          <w:i/>
          <w:iCs/>
        </w:rPr>
        <w:t>date</w:t>
      </w:r>
      <w:r w:rsidR="009F37F0">
        <w:rPr>
          <w:i/>
          <w:iCs/>
        </w:rPr>
        <w:t>)</w:t>
      </w:r>
    </w:p>
    <w:p w14:paraId="4DFBC29D" w14:textId="77777777" w:rsidR="006E7264" w:rsidRDefault="006E7264" w:rsidP="006E7264"/>
    <w:sectPr w:rsidR="006E7264" w:rsidSect="00A6725F">
      <w:headerReference w:type="default" r:id="rId10"/>
      <w:footerReference w:type="default" r:id="rId11"/>
      <w:headerReference w:type="first" r:id="rId12"/>
      <w:footerReference w:type="first" r:id="rId13"/>
      <w:pgSz w:w="11906" w:h="16838"/>
      <w:pgMar w:top="1417" w:right="1417" w:bottom="1417" w:left="1417" w:header="1134"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CFAD0" w14:textId="77777777" w:rsidR="009D1441" w:rsidRPr="003D4EDE" w:rsidRDefault="009D1441" w:rsidP="00315646">
      <w:r w:rsidRPr="003D4EDE">
        <w:separator/>
      </w:r>
    </w:p>
  </w:endnote>
  <w:endnote w:type="continuationSeparator" w:id="0">
    <w:p w14:paraId="64A036C9" w14:textId="77777777" w:rsidR="009D1441" w:rsidRPr="003D4EDE" w:rsidRDefault="009D1441" w:rsidP="00315646">
      <w:r w:rsidRPr="003D4EDE">
        <w:continuationSeparator/>
      </w:r>
    </w:p>
  </w:endnote>
  <w:endnote w:type="continuationNotice" w:id="1">
    <w:p w14:paraId="719DC0EC" w14:textId="77777777" w:rsidR="009D1441" w:rsidRDefault="009D14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tillium Web">
    <w:panose1 w:val="00000500000000000000"/>
    <w:charset w:val="4D"/>
    <w:family w:val="auto"/>
    <w:pitch w:val="variable"/>
    <w:sig w:usb0="00000007" w:usb1="00000001" w:usb2="00000000" w:usb3="00000000" w:csb0="00000093"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enorite">
    <w:panose1 w:val="00000500000000000000"/>
    <w:charset w:val="00"/>
    <w:family w:val="auto"/>
    <w:pitch w:val="variable"/>
    <w:sig w:usb0="80000003" w:usb1="00000001" w:usb2="00000000" w:usb3="00000000" w:csb0="00000001" w:csb1="00000000"/>
  </w:font>
  <w:font w:name="Times New Roman (Überschriften">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2CA6" w14:textId="77777777" w:rsidR="00A6725F" w:rsidRPr="003D4EDE" w:rsidRDefault="00A6725F" w:rsidP="00057512">
    <w:pPr>
      <w:pStyle w:val="Footer"/>
      <w:tabs>
        <w:tab w:val="clear" w:pos="9360"/>
        <w:tab w:val="right" w:pos="9072"/>
      </w:tabs>
      <w:rPr>
        <w:sz w:val="22"/>
        <w:szCs w:val="22"/>
      </w:rPr>
    </w:pPr>
  </w:p>
  <w:p w14:paraId="3AAD5138" w14:textId="7E9E0390" w:rsidR="00D766C1" w:rsidRPr="003D4EDE" w:rsidRDefault="009F37F0" w:rsidP="00057512">
    <w:pPr>
      <w:pStyle w:val="Footer"/>
      <w:tabs>
        <w:tab w:val="clear" w:pos="9360"/>
        <w:tab w:val="right" w:pos="9072"/>
      </w:tabs>
      <w:rPr>
        <w:sz w:val="22"/>
        <w:szCs w:val="22"/>
      </w:rPr>
    </w:pPr>
    <w:r>
      <w:rPr>
        <w:sz w:val="22"/>
        <w:szCs w:val="22"/>
      </w:rPr>
      <w:t>Declaration of Honour</w:t>
    </w:r>
    <w:r w:rsidR="00790FF7">
      <w:rPr>
        <w:sz w:val="22"/>
        <w:szCs w:val="22"/>
      </w:rPr>
      <w:t xml:space="preserve"> </w:t>
    </w:r>
    <w:r w:rsidR="00542822">
      <w:rPr>
        <w:sz w:val="22"/>
        <w:szCs w:val="22"/>
      </w:rPr>
      <w:t xml:space="preserve">| </w:t>
    </w:r>
    <w:r w:rsidR="00790FF7" w:rsidRPr="00790FF7">
      <w:rPr>
        <w:sz w:val="22"/>
        <w:szCs w:val="22"/>
      </w:rPr>
      <w:t>Open call for cascade grants of NEBA Allianc</w:t>
    </w:r>
    <w:r w:rsidR="00790FF7">
      <w:rPr>
        <w:sz w:val="22"/>
        <w:szCs w:val="22"/>
      </w:rPr>
      <w:t>e</w:t>
    </w:r>
    <w:r w:rsidR="00AC0B74" w:rsidRPr="003D4EDE">
      <w:rPr>
        <w:sz w:val="22"/>
        <w:szCs w:val="22"/>
      </w:rPr>
      <w:tab/>
    </w:r>
    <w:r w:rsidR="00014E8A" w:rsidRPr="003D4EDE">
      <w:rPr>
        <w:sz w:val="22"/>
        <w:szCs w:val="22"/>
      </w:rPr>
      <w:tab/>
    </w:r>
    <w:r w:rsidR="00014E8A" w:rsidRPr="003D4EDE">
      <w:rPr>
        <w:sz w:val="22"/>
        <w:szCs w:val="22"/>
      </w:rPr>
      <w:fldChar w:fldCharType="begin"/>
    </w:r>
    <w:r w:rsidR="00014E8A" w:rsidRPr="003D4EDE">
      <w:rPr>
        <w:sz w:val="22"/>
        <w:szCs w:val="22"/>
      </w:rPr>
      <w:instrText xml:space="preserve"> PAGE   \* MERGEFORMAT </w:instrText>
    </w:r>
    <w:r w:rsidR="00014E8A" w:rsidRPr="003D4EDE">
      <w:rPr>
        <w:sz w:val="22"/>
        <w:szCs w:val="22"/>
      </w:rPr>
      <w:fldChar w:fldCharType="separate"/>
    </w:r>
    <w:r w:rsidR="00014E8A" w:rsidRPr="003D4EDE">
      <w:rPr>
        <w:sz w:val="22"/>
        <w:szCs w:val="22"/>
      </w:rPr>
      <w:t>2</w:t>
    </w:r>
    <w:r w:rsidR="00014E8A" w:rsidRPr="003D4EDE">
      <w:rPr>
        <w:noProof/>
        <w:sz w:val="22"/>
        <w:szCs w:val="22"/>
      </w:rPr>
      <w:fldChar w:fldCharType="end"/>
    </w:r>
    <w:r w:rsidR="00014E8A" w:rsidRPr="003D4EDE">
      <w:rPr>
        <w:noProof/>
        <w:sz w:val="22"/>
        <w:szCs w:val="22"/>
      </w:rPr>
      <w:t xml:space="preserve"> </w:t>
    </w:r>
    <w:r w:rsidR="004701EB" w:rsidRPr="003D4EDE">
      <w:rPr>
        <w:noProof/>
        <w:sz w:val="22"/>
        <w:szCs w:val="22"/>
      </w:rPr>
      <w:t>|</w:t>
    </w:r>
    <w:r w:rsidR="00014E8A" w:rsidRPr="003D4EDE">
      <w:rPr>
        <w:noProof/>
        <w:sz w:val="22"/>
        <w:szCs w:val="22"/>
      </w:rPr>
      <w:t xml:space="preserve"> </w:t>
    </w:r>
    <w:r w:rsidR="00014E8A" w:rsidRPr="003D4EDE">
      <w:rPr>
        <w:noProof/>
        <w:sz w:val="22"/>
        <w:szCs w:val="22"/>
      </w:rPr>
      <w:fldChar w:fldCharType="begin"/>
    </w:r>
    <w:r w:rsidR="00014E8A" w:rsidRPr="003D4EDE">
      <w:rPr>
        <w:noProof/>
        <w:sz w:val="22"/>
        <w:szCs w:val="22"/>
      </w:rPr>
      <w:instrText xml:space="preserve"> NUMPAGES   \* MERGEFORMAT </w:instrText>
    </w:r>
    <w:r w:rsidR="00014E8A" w:rsidRPr="003D4EDE">
      <w:rPr>
        <w:noProof/>
        <w:sz w:val="22"/>
        <w:szCs w:val="22"/>
      </w:rPr>
      <w:fldChar w:fldCharType="separate"/>
    </w:r>
    <w:r w:rsidR="00014E8A" w:rsidRPr="003D4EDE">
      <w:rPr>
        <w:noProof/>
        <w:sz w:val="22"/>
        <w:szCs w:val="22"/>
      </w:rPr>
      <w:t>4</w:t>
    </w:r>
    <w:r w:rsidR="00014E8A" w:rsidRPr="003D4EDE">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2C2D4" w14:textId="618E6B5D" w:rsidR="0029397C" w:rsidRPr="003D4EDE" w:rsidRDefault="005378F8" w:rsidP="00057512">
    <w:pPr>
      <w:pStyle w:val="Footer"/>
      <w:spacing w:after="100"/>
      <w:jc w:val="center"/>
      <w:rPr>
        <w:sz w:val="22"/>
        <w:szCs w:val="22"/>
      </w:rPr>
    </w:pPr>
    <w:r w:rsidRPr="003D4EDE">
      <w:rPr>
        <w:noProof/>
        <w:sz w:val="22"/>
        <w:szCs w:val="22"/>
      </w:rPr>
      <w:drawing>
        <wp:inline distT="0" distB="0" distL="0" distR="0" wp14:anchorId="2FB9B1C4" wp14:editId="56661358">
          <wp:extent cx="5760720" cy="744855"/>
          <wp:effectExtent l="0" t="0" r="0" b="0"/>
          <wp:docPr id="265967616" name="Picture 3" descr="A group of different colore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67616" name="Picture 3" descr="A group of different colored symbol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760720" cy="744855"/>
                  </a:xfrm>
                  <a:prstGeom prst="rect">
                    <a:avLst/>
                  </a:prstGeom>
                </pic:spPr>
              </pic:pic>
            </a:graphicData>
          </a:graphic>
        </wp:inline>
      </w:drawing>
    </w:r>
  </w:p>
  <w:p w14:paraId="0894047F" w14:textId="77777777" w:rsidR="009A72A3" w:rsidRDefault="009A72A3" w:rsidP="007F5FA6">
    <w:pPr>
      <w:pStyle w:val="Footer"/>
      <w:spacing w:after="100"/>
      <w:jc w:val="center"/>
      <w:rPr>
        <w:sz w:val="22"/>
        <w:szCs w:val="22"/>
      </w:rPr>
    </w:pPr>
  </w:p>
  <w:p w14:paraId="717C2107" w14:textId="77777777" w:rsidR="00856A59" w:rsidRPr="003D4EDE" w:rsidRDefault="00856A59" w:rsidP="007F5FA6">
    <w:pPr>
      <w:pStyle w:val="Footer"/>
      <w:spacing w:after="100"/>
      <w:jc w:val="center"/>
      <w:rPr>
        <w:sz w:val="22"/>
        <w:szCs w:val="22"/>
      </w:rPr>
    </w:pPr>
  </w:p>
  <w:p w14:paraId="1D0380F9" w14:textId="0806B367" w:rsidR="008420F5" w:rsidRPr="003D4EDE" w:rsidRDefault="00E27EB2" w:rsidP="007F5FA6">
    <w:pPr>
      <w:pStyle w:val="Footer"/>
      <w:spacing w:after="100"/>
      <w:jc w:val="center"/>
      <w:rPr>
        <w:sz w:val="22"/>
        <w:szCs w:val="22"/>
      </w:rPr>
    </w:pPr>
    <w:r w:rsidRPr="003D4EDE">
      <w:rPr>
        <w:noProof/>
      </w:rPr>
      <w:drawing>
        <wp:inline distT="0" distB="0" distL="0" distR="0" wp14:anchorId="431808D5" wp14:editId="0A93D132">
          <wp:extent cx="3381375" cy="719735"/>
          <wp:effectExtent l="0" t="0" r="0" b="4445"/>
          <wp:docPr id="2092233594" name="Picture 5" descr="A blue and green logo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33594" name="Picture 5" descr="A blue and green logo with green le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17146" cy="727349"/>
                  </a:xfrm>
                  <a:prstGeom prst="rect">
                    <a:avLst/>
                  </a:prstGeom>
                  <a:noFill/>
                  <a:ln>
                    <a:noFill/>
                  </a:ln>
                </pic:spPr>
              </pic:pic>
            </a:graphicData>
          </a:graphic>
        </wp:inline>
      </w:drawing>
    </w:r>
  </w:p>
  <w:p w14:paraId="7B928744" w14:textId="582D1429" w:rsidR="008420F5" w:rsidRPr="003D4EDE" w:rsidRDefault="00C2330A" w:rsidP="007F5FA6">
    <w:pPr>
      <w:pStyle w:val="Footer"/>
      <w:spacing w:after="100"/>
      <w:jc w:val="center"/>
      <w:rPr>
        <w:sz w:val="20"/>
        <w:szCs w:val="20"/>
      </w:rPr>
    </w:pPr>
    <w:r w:rsidRPr="00C2330A">
      <w:rPr>
        <w:sz w:val="20"/>
        <w:szCs w:val="20"/>
      </w:rPr>
      <w:t>Views and opinions expressed are however those of the author(s) only and do not necessarily reflect those of the European Union or CBE JU. Neither the European Union nor the Circular Bio-based Europe Joint Undertaking (CBE JU) can be held responsible for them. The project is supported by CBE JU and its members under Horizon Europe grant no. 101160532.</w:t>
    </w:r>
    <w:r w:rsidR="00AF6AB9">
      <w:rPr>
        <w:sz w:val="20"/>
        <w:szCs w:val="20"/>
      </w:rPr>
      <w:t xml:space="preserve">| </w:t>
    </w:r>
    <w:hyperlink r:id="rId3" w:history="1">
      <w:proofErr w:type="spellStart"/>
      <w:r w:rsidR="006746E9" w:rsidRPr="00B2367F">
        <w:rPr>
          <w:rStyle w:val="Hyperlink"/>
          <w:sz w:val="20"/>
          <w:szCs w:val="20"/>
        </w:rPr>
        <w:t>neb.academy</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30300" w14:textId="77777777" w:rsidR="009D1441" w:rsidRPr="003D4EDE" w:rsidRDefault="009D1441" w:rsidP="00315646">
      <w:bookmarkStart w:id="0" w:name="_Hlk169629396"/>
      <w:bookmarkEnd w:id="0"/>
      <w:r w:rsidRPr="003D4EDE">
        <w:separator/>
      </w:r>
    </w:p>
  </w:footnote>
  <w:footnote w:type="continuationSeparator" w:id="0">
    <w:p w14:paraId="7B7DA474" w14:textId="77777777" w:rsidR="009D1441" w:rsidRPr="003D4EDE" w:rsidRDefault="009D1441" w:rsidP="00315646">
      <w:r w:rsidRPr="003D4EDE">
        <w:continuationSeparator/>
      </w:r>
    </w:p>
  </w:footnote>
  <w:footnote w:type="continuationNotice" w:id="1">
    <w:p w14:paraId="082D84F7" w14:textId="77777777" w:rsidR="009D1441" w:rsidRDefault="009D14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954C" w14:textId="2DEA5B01" w:rsidR="0006215F" w:rsidRPr="003D4EDE" w:rsidRDefault="00D766C1" w:rsidP="00B73EF0">
    <w:pPr>
      <w:pStyle w:val="Header"/>
      <w:tabs>
        <w:tab w:val="clear" w:pos="9360"/>
        <w:tab w:val="right" w:pos="9072"/>
      </w:tabs>
      <w:rPr>
        <w:sz w:val="22"/>
        <w:szCs w:val="22"/>
      </w:rPr>
    </w:pPr>
    <w:r w:rsidRPr="003D4EDE">
      <w:rPr>
        <w:noProof/>
        <w:sz w:val="22"/>
        <w:szCs w:val="22"/>
        <w14:ligatures w14:val="standardContextual"/>
      </w:rPr>
      <w:drawing>
        <wp:inline distT="0" distB="0" distL="0" distR="0" wp14:anchorId="35192403" wp14:editId="03515FA2">
          <wp:extent cx="1954005" cy="390500"/>
          <wp:effectExtent l="0" t="0" r="0" b="0"/>
          <wp:docPr id="2100149489"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038"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1751" cy="406037"/>
                  </a:xfrm>
                  <a:prstGeom prst="rect">
                    <a:avLst/>
                  </a:prstGeom>
                </pic:spPr>
              </pic:pic>
            </a:graphicData>
          </a:graphic>
        </wp:inline>
      </w:drawing>
    </w:r>
    <w:r w:rsidR="00704856" w:rsidRPr="003D4EDE">
      <w:rPr>
        <w:sz w:val="22"/>
        <w:szCs w:val="22"/>
      </w:rPr>
      <w:tab/>
    </w:r>
    <w:r w:rsidR="00704856" w:rsidRPr="003D4EDE">
      <w:rPr>
        <w:sz w:val="22"/>
        <w:szCs w:val="22"/>
      </w:rPr>
      <w:tab/>
    </w:r>
    <w:r w:rsidR="005977B3" w:rsidRPr="003D4EDE">
      <w:rPr>
        <w:noProof/>
        <w:sz w:val="22"/>
        <w:szCs w:val="22"/>
        <w14:ligatures w14:val="standardContextual"/>
      </w:rPr>
      <w:drawing>
        <wp:inline distT="0" distB="0" distL="0" distR="0" wp14:anchorId="4EEECD0C" wp14:editId="4E979B52">
          <wp:extent cx="1322070" cy="277471"/>
          <wp:effectExtent l="0" t="0" r="0" b="8890"/>
          <wp:docPr id="2016563777"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63777" name="Picture 1" descr="Blue text on a black background&#10;&#10;Description automatically generated"/>
                  <pic:cNvPicPr/>
                </pic:nvPicPr>
                <pic:blipFill>
                  <a:blip r:embed="rId2"/>
                  <a:stretch>
                    <a:fillRect/>
                  </a:stretch>
                </pic:blipFill>
                <pic:spPr>
                  <a:xfrm>
                    <a:off x="0" y="0"/>
                    <a:ext cx="1364273" cy="286329"/>
                  </a:xfrm>
                  <a:prstGeom prst="rect">
                    <a:avLst/>
                  </a:prstGeom>
                </pic:spPr>
              </pic:pic>
            </a:graphicData>
          </a:graphic>
        </wp:inline>
      </w:drawing>
    </w:r>
  </w:p>
  <w:p w14:paraId="54AA87CD" w14:textId="77777777" w:rsidR="00B73EF0" w:rsidRPr="003D4EDE" w:rsidRDefault="00B73EF0" w:rsidP="00B73EF0">
    <w:pPr>
      <w:pStyle w:val="Header"/>
      <w:tabs>
        <w:tab w:val="clear" w:pos="9360"/>
        <w:tab w:val="right" w:pos="90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DDE7" w14:textId="39B6225F" w:rsidR="008420F5" w:rsidRPr="003D4EDE" w:rsidRDefault="00A273C4" w:rsidP="00057512">
    <w:pPr>
      <w:pStyle w:val="Header"/>
      <w:tabs>
        <w:tab w:val="clear" w:pos="9360"/>
        <w:tab w:val="right" w:pos="9072"/>
      </w:tabs>
      <w:spacing w:after="100"/>
      <w:rPr>
        <w:sz w:val="22"/>
        <w:szCs w:val="22"/>
      </w:rPr>
    </w:pPr>
    <w:r w:rsidRPr="003D4EDE">
      <w:rPr>
        <w:noProof/>
        <w:sz w:val="22"/>
        <w:szCs w:val="22"/>
        <w14:ligatures w14:val="standardContextual"/>
      </w:rPr>
      <w:drawing>
        <wp:inline distT="0" distB="0" distL="0" distR="0" wp14:anchorId="443C82C2" wp14:editId="72378A0D">
          <wp:extent cx="5760720" cy="1151772"/>
          <wp:effectExtent l="0" t="0" r="0" b="0"/>
          <wp:docPr id="93368038"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8038"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0720" cy="1151772"/>
                  </a:xfrm>
                  <a:prstGeom prst="rect">
                    <a:avLst/>
                  </a:prstGeom>
                </pic:spPr>
              </pic:pic>
            </a:graphicData>
          </a:graphic>
        </wp:inline>
      </w:drawing>
    </w:r>
  </w:p>
  <w:p w14:paraId="5C348F1B" w14:textId="77777777" w:rsidR="00B73EF0" w:rsidRPr="003D4EDE" w:rsidRDefault="00B73EF0" w:rsidP="00057512">
    <w:pPr>
      <w:pStyle w:val="Header"/>
      <w:tabs>
        <w:tab w:val="clear" w:pos="9360"/>
        <w:tab w:val="right" w:pos="9072"/>
      </w:tabs>
      <w:spacing w:after="10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806"/>
    <w:multiLevelType w:val="hybridMultilevel"/>
    <w:tmpl w:val="886C3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1A4E"/>
    <w:multiLevelType w:val="hybridMultilevel"/>
    <w:tmpl w:val="8C003C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1A3307"/>
    <w:multiLevelType w:val="hybridMultilevel"/>
    <w:tmpl w:val="F4340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74755E"/>
    <w:multiLevelType w:val="hybridMultilevel"/>
    <w:tmpl w:val="D1FA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7A705A"/>
    <w:multiLevelType w:val="hybridMultilevel"/>
    <w:tmpl w:val="279AC188"/>
    <w:lvl w:ilvl="0" w:tplc="0A68A44E">
      <w:start w:val="1"/>
      <w:numFmt w:val="bullet"/>
      <w:pStyle w:val="ListParagraph"/>
      <w:lvlText w:val=""/>
      <w:lvlJc w:val="left"/>
      <w:pPr>
        <w:ind w:left="567" w:hanging="283"/>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50B27FC"/>
    <w:multiLevelType w:val="hybridMultilevel"/>
    <w:tmpl w:val="378C7B0A"/>
    <w:lvl w:ilvl="0" w:tplc="CAD8751C">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495FA7"/>
    <w:multiLevelType w:val="hybridMultilevel"/>
    <w:tmpl w:val="9E3E618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6D27B6"/>
    <w:multiLevelType w:val="hybridMultilevel"/>
    <w:tmpl w:val="47667020"/>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15:restartNumberingAfterBreak="0">
    <w:nsid w:val="0B6973C9"/>
    <w:multiLevelType w:val="multilevel"/>
    <w:tmpl w:val="51D00A96"/>
    <w:lvl w:ilvl="0">
      <w:start w:val="3"/>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0E130F5C"/>
    <w:multiLevelType w:val="multilevel"/>
    <w:tmpl w:val="D50A5EAC"/>
    <w:lvl w:ilvl="0">
      <w:start w:val="1"/>
      <w:numFmt w:val="decimal"/>
      <w:pStyle w:val="Heading1"/>
      <w:lvlText w:val="%1."/>
      <w:lvlJc w:val="left"/>
      <w:pPr>
        <w:ind w:left="720" w:hanging="360"/>
      </w:pPr>
      <w:rPr>
        <w:rFonts w:hint="default"/>
        <w:sz w:val="36"/>
        <w:szCs w:val="36"/>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364" w:hanging="1080"/>
      </w:pPr>
      <w:rPr>
        <w:rFonts w:hint="default"/>
        <w:sz w:val="24"/>
        <w:szCs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0E5E5EEF"/>
    <w:multiLevelType w:val="hybridMultilevel"/>
    <w:tmpl w:val="3E1E931E"/>
    <w:lvl w:ilvl="0" w:tplc="EBC48468">
      <w:start w:val="5"/>
      <w:numFmt w:val="bullet"/>
      <w:lvlText w:val="-"/>
      <w:lvlJc w:val="left"/>
      <w:pPr>
        <w:ind w:left="1060" w:hanging="700"/>
      </w:pPr>
      <w:rPr>
        <w:rFonts w:ascii="Titillium Web" w:eastAsiaTheme="minorHAnsi" w:hAnsi="Titillium Web" w:cstheme="minorBidi" w:hint="default"/>
      </w:rPr>
    </w:lvl>
    <w:lvl w:ilvl="1" w:tplc="6548D4C8">
      <w:start w:val="5"/>
      <w:numFmt w:val="bullet"/>
      <w:lvlText w:val=""/>
      <w:lvlJc w:val="left"/>
      <w:pPr>
        <w:ind w:left="1780" w:hanging="70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AA1048"/>
    <w:multiLevelType w:val="hybridMultilevel"/>
    <w:tmpl w:val="AAF4D3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143437A7"/>
    <w:multiLevelType w:val="multilevel"/>
    <w:tmpl w:val="663ED0B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3" w15:restartNumberingAfterBreak="0">
    <w:nsid w:val="16D2328A"/>
    <w:multiLevelType w:val="hybridMultilevel"/>
    <w:tmpl w:val="18B8A6FC"/>
    <w:lvl w:ilvl="0" w:tplc="627EF55A">
      <w:start w:val="5"/>
      <w:numFmt w:val="bullet"/>
      <w:lvlText w:val=""/>
      <w:lvlJc w:val="left"/>
      <w:pPr>
        <w:ind w:left="1060" w:hanging="70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874C2C"/>
    <w:multiLevelType w:val="hybridMultilevel"/>
    <w:tmpl w:val="3B72F910"/>
    <w:lvl w:ilvl="0" w:tplc="627EF55A">
      <w:start w:val="5"/>
      <w:numFmt w:val="bullet"/>
      <w:lvlText w:val=""/>
      <w:lvlJc w:val="left"/>
      <w:pPr>
        <w:ind w:left="1060" w:hanging="70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60181D"/>
    <w:multiLevelType w:val="hybridMultilevel"/>
    <w:tmpl w:val="9B0E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A2698F"/>
    <w:multiLevelType w:val="hybridMultilevel"/>
    <w:tmpl w:val="ACFA9242"/>
    <w:lvl w:ilvl="0" w:tplc="EF228642">
      <w:start w:val="4"/>
      <w:numFmt w:val="bullet"/>
      <w:lvlText w:val="-"/>
      <w:lvlJc w:val="left"/>
      <w:pPr>
        <w:ind w:left="720" w:hanging="360"/>
      </w:pPr>
      <w:rPr>
        <w:rFonts w:ascii="Titillium Web" w:eastAsiaTheme="minorHAnsi" w:hAnsi="Titillium We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344162"/>
    <w:multiLevelType w:val="hybridMultilevel"/>
    <w:tmpl w:val="26B69EB8"/>
    <w:lvl w:ilvl="0" w:tplc="7376F8EA">
      <w:start w:val="4"/>
      <w:numFmt w:val="bullet"/>
      <w:lvlText w:val="-"/>
      <w:lvlJc w:val="left"/>
      <w:pPr>
        <w:ind w:left="1440" w:hanging="72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B400E7A"/>
    <w:multiLevelType w:val="multilevel"/>
    <w:tmpl w:val="1B668AD6"/>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9" w15:restartNumberingAfterBreak="0">
    <w:nsid w:val="1B6A76B0"/>
    <w:multiLevelType w:val="hybridMultilevel"/>
    <w:tmpl w:val="27EAA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5B0480"/>
    <w:multiLevelType w:val="hybridMultilevel"/>
    <w:tmpl w:val="B66A75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7C5A1E"/>
    <w:multiLevelType w:val="multilevel"/>
    <w:tmpl w:val="E9CAA15C"/>
    <w:lvl w:ilvl="0">
      <w:start w:val="4"/>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2" w15:restartNumberingAfterBreak="0">
    <w:nsid w:val="21A20DA6"/>
    <w:multiLevelType w:val="hybridMultilevel"/>
    <w:tmpl w:val="353E0F7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135A41"/>
    <w:multiLevelType w:val="hybridMultilevel"/>
    <w:tmpl w:val="748490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B9536F"/>
    <w:multiLevelType w:val="hybridMultilevel"/>
    <w:tmpl w:val="39C47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936333"/>
    <w:multiLevelType w:val="hybridMultilevel"/>
    <w:tmpl w:val="D916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FC1661"/>
    <w:multiLevelType w:val="hybridMultilevel"/>
    <w:tmpl w:val="68C847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5607EC3"/>
    <w:multiLevelType w:val="multilevel"/>
    <w:tmpl w:val="85E04EA4"/>
    <w:lvl w:ilvl="0">
      <w:start w:val="5"/>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8" w15:restartNumberingAfterBreak="0">
    <w:nsid w:val="25E15720"/>
    <w:multiLevelType w:val="multilevel"/>
    <w:tmpl w:val="651ECE76"/>
    <w:lvl w:ilvl="0">
      <w:start w:val="1"/>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9" w15:restartNumberingAfterBreak="0">
    <w:nsid w:val="26BC21FF"/>
    <w:multiLevelType w:val="hybridMultilevel"/>
    <w:tmpl w:val="D0409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F94C05"/>
    <w:multiLevelType w:val="hybridMultilevel"/>
    <w:tmpl w:val="513A8E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704733F"/>
    <w:multiLevelType w:val="hybridMultilevel"/>
    <w:tmpl w:val="F6A80D1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207F65"/>
    <w:multiLevelType w:val="hybridMultilevel"/>
    <w:tmpl w:val="35625FE8"/>
    <w:lvl w:ilvl="0" w:tplc="08090001">
      <w:start w:val="1"/>
      <w:numFmt w:val="bullet"/>
      <w:lvlText w:val=""/>
      <w:lvlJc w:val="left"/>
      <w:pPr>
        <w:ind w:left="3644" w:hanging="360"/>
      </w:pPr>
      <w:rPr>
        <w:rFonts w:ascii="Symbol" w:hAnsi="Symbol" w:hint="default"/>
      </w:rPr>
    </w:lvl>
    <w:lvl w:ilvl="1" w:tplc="08090003" w:tentative="1">
      <w:start w:val="1"/>
      <w:numFmt w:val="bullet"/>
      <w:lvlText w:val="o"/>
      <w:lvlJc w:val="left"/>
      <w:pPr>
        <w:ind w:left="4364" w:hanging="360"/>
      </w:pPr>
      <w:rPr>
        <w:rFonts w:ascii="Courier New" w:hAnsi="Courier New" w:cs="Courier New" w:hint="default"/>
      </w:rPr>
    </w:lvl>
    <w:lvl w:ilvl="2" w:tplc="08090005" w:tentative="1">
      <w:start w:val="1"/>
      <w:numFmt w:val="bullet"/>
      <w:lvlText w:val=""/>
      <w:lvlJc w:val="left"/>
      <w:pPr>
        <w:ind w:left="5084" w:hanging="360"/>
      </w:pPr>
      <w:rPr>
        <w:rFonts w:ascii="Wingdings" w:hAnsi="Wingdings" w:hint="default"/>
      </w:rPr>
    </w:lvl>
    <w:lvl w:ilvl="3" w:tplc="08090001" w:tentative="1">
      <w:start w:val="1"/>
      <w:numFmt w:val="bullet"/>
      <w:lvlText w:val=""/>
      <w:lvlJc w:val="left"/>
      <w:pPr>
        <w:ind w:left="5804" w:hanging="360"/>
      </w:pPr>
      <w:rPr>
        <w:rFonts w:ascii="Symbol" w:hAnsi="Symbol" w:hint="default"/>
      </w:rPr>
    </w:lvl>
    <w:lvl w:ilvl="4" w:tplc="08090003" w:tentative="1">
      <w:start w:val="1"/>
      <w:numFmt w:val="bullet"/>
      <w:lvlText w:val="o"/>
      <w:lvlJc w:val="left"/>
      <w:pPr>
        <w:ind w:left="6524" w:hanging="360"/>
      </w:pPr>
      <w:rPr>
        <w:rFonts w:ascii="Courier New" w:hAnsi="Courier New" w:cs="Courier New" w:hint="default"/>
      </w:rPr>
    </w:lvl>
    <w:lvl w:ilvl="5" w:tplc="08090005" w:tentative="1">
      <w:start w:val="1"/>
      <w:numFmt w:val="bullet"/>
      <w:lvlText w:val=""/>
      <w:lvlJc w:val="left"/>
      <w:pPr>
        <w:ind w:left="7244" w:hanging="360"/>
      </w:pPr>
      <w:rPr>
        <w:rFonts w:ascii="Wingdings" w:hAnsi="Wingdings" w:hint="default"/>
      </w:rPr>
    </w:lvl>
    <w:lvl w:ilvl="6" w:tplc="08090001" w:tentative="1">
      <w:start w:val="1"/>
      <w:numFmt w:val="bullet"/>
      <w:lvlText w:val=""/>
      <w:lvlJc w:val="left"/>
      <w:pPr>
        <w:ind w:left="7964" w:hanging="360"/>
      </w:pPr>
      <w:rPr>
        <w:rFonts w:ascii="Symbol" w:hAnsi="Symbol" w:hint="default"/>
      </w:rPr>
    </w:lvl>
    <w:lvl w:ilvl="7" w:tplc="08090003" w:tentative="1">
      <w:start w:val="1"/>
      <w:numFmt w:val="bullet"/>
      <w:lvlText w:val="o"/>
      <w:lvlJc w:val="left"/>
      <w:pPr>
        <w:ind w:left="8684" w:hanging="360"/>
      </w:pPr>
      <w:rPr>
        <w:rFonts w:ascii="Courier New" w:hAnsi="Courier New" w:cs="Courier New" w:hint="default"/>
      </w:rPr>
    </w:lvl>
    <w:lvl w:ilvl="8" w:tplc="08090005" w:tentative="1">
      <w:start w:val="1"/>
      <w:numFmt w:val="bullet"/>
      <w:lvlText w:val=""/>
      <w:lvlJc w:val="left"/>
      <w:pPr>
        <w:ind w:left="9404" w:hanging="360"/>
      </w:pPr>
      <w:rPr>
        <w:rFonts w:ascii="Wingdings" w:hAnsi="Wingdings" w:hint="default"/>
      </w:rPr>
    </w:lvl>
  </w:abstractNum>
  <w:abstractNum w:abstractNumId="33" w15:restartNumberingAfterBreak="0">
    <w:nsid w:val="287A0A6E"/>
    <w:multiLevelType w:val="hybridMultilevel"/>
    <w:tmpl w:val="851636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AC5655"/>
    <w:multiLevelType w:val="hybridMultilevel"/>
    <w:tmpl w:val="21C87CB0"/>
    <w:lvl w:ilvl="0" w:tplc="F7A06620">
      <w:start w:val="1"/>
      <w:numFmt w:val="bullet"/>
      <w:lvlText w:val=""/>
      <w:lvlJc w:val="left"/>
      <w:pPr>
        <w:ind w:left="672" w:hanging="359"/>
      </w:pPr>
      <w:rPr>
        <w:rFonts w:ascii="Symbol" w:hAnsi="Symbol" w:hint="default"/>
        <w:b w:val="0"/>
        <w:bCs w:val="0"/>
        <w:i w:val="0"/>
        <w:iCs w:val="0"/>
        <w:w w:val="100"/>
        <w:sz w:val="22"/>
        <w:szCs w:val="22"/>
        <w:lang w:val="it-IT"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A023D9E"/>
    <w:multiLevelType w:val="hybridMultilevel"/>
    <w:tmpl w:val="39DC0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552D98"/>
    <w:multiLevelType w:val="hybridMultilevel"/>
    <w:tmpl w:val="AC48D20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D73201"/>
    <w:multiLevelType w:val="hybridMultilevel"/>
    <w:tmpl w:val="3878B51C"/>
    <w:lvl w:ilvl="0" w:tplc="EF228642">
      <w:start w:val="4"/>
      <w:numFmt w:val="bullet"/>
      <w:lvlText w:val="-"/>
      <w:lvlJc w:val="left"/>
      <w:pPr>
        <w:ind w:left="720" w:hanging="360"/>
      </w:pPr>
      <w:rPr>
        <w:rFonts w:ascii="Titillium Web" w:eastAsiaTheme="minorHAnsi" w:hAnsi="Titillium Web"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C57011"/>
    <w:multiLevelType w:val="hybridMultilevel"/>
    <w:tmpl w:val="109A24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D956A27"/>
    <w:multiLevelType w:val="hybridMultilevel"/>
    <w:tmpl w:val="32D0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BA680A"/>
    <w:multiLevelType w:val="hybridMultilevel"/>
    <w:tmpl w:val="F0C09F96"/>
    <w:lvl w:ilvl="0" w:tplc="7376F8EA">
      <w:start w:val="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DF8479B"/>
    <w:multiLevelType w:val="hybridMultilevel"/>
    <w:tmpl w:val="AC129CEA"/>
    <w:lvl w:ilvl="0" w:tplc="EBC48468">
      <w:start w:val="5"/>
      <w:numFmt w:val="bullet"/>
      <w:lvlText w:val="-"/>
      <w:lvlJc w:val="left"/>
      <w:pPr>
        <w:ind w:left="1060" w:hanging="70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070690B"/>
    <w:multiLevelType w:val="hybridMultilevel"/>
    <w:tmpl w:val="4A948718"/>
    <w:lvl w:ilvl="0" w:tplc="FFFFFFFF">
      <w:start w:val="1"/>
      <w:numFmt w:val="decimal"/>
      <w:lvlText w:val="%1."/>
      <w:lvlJc w:val="left"/>
      <w:pPr>
        <w:ind w:left="720" w:hanging="360"/>
      </w:pPr>
      <w:rPr>
        <w:rFonts w:hint="default"/>
      </w:rPr>
    </w:lvl>
    <w:lvl w:ilvl="1" w:tplc="4E0A350C">
      <w:numFmt w:val="bullet"/>
      <w:lvlText w:val="•"/>
      <w:lvlJc w:val="left"/>
      <w:pPr>
        <w:ind w:left="1440" w:hanging="360"/>
      </w:pPr>
      <w:rPr>
        <w:rFonts w:ascii="Titillium Web" w:eastAsiaTheme="minorHAnsi" w:hAnsi="Titillium Web"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32E3A05"/>
    <w:multiLevelType w:val="multilevel"/>
    <w:tmpl w:val="357C5236"/>
    <w:lvl w:ilvl="0">
      <w:start w:val="8"/>
      <w:numFmt w:val="decimal"/>
      <w:lvlText w:val="%1"/>
      <w:lvlJc w:val="left"/>
      <w:pPr>
        <w:ind w:left="420" w:hanging="42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4" w15:restartNumberingAfterBreak="0">
    <w:nsid w:val="36354A92"/>
    <w:multiLevelType w:val="multilevel"/>
    <w:tmpl w:val="FDF0A64A"/>
    <w:lvl w:ilvl="0">
      <w:start w:val="8"/>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45" w15:restartNumberingAfterBreak="0">
    <w:nsid w:val="36D53710"/>
    <w:multiLevelType w:val="hybridMultilevel"/>
    <w:tmpl w:val="64FA20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9386BB6"/>
    <w:multiLevelType w:val="multilevel"/>
    <w:tmpl w:val="DB4E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1E63A9"/>
    <w:multiLevelType w:val="hybridMultilevel"/>
    <w:tmpl w:val="0E34303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B9E54BA"/>
    <w:multiLevelType w:val="hybridMultilevel"/>
    <w:tmpl w:val="637040E4"/>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BB30749"/>
    <w:multiLevelType w:val="hybridMultilevel"/>
    <w:tmpl w:val="7E28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827C77"/>
    <w:multiLevelType w:val="hybridMultilevel"/>
    <w:tmpl w:val="3CD05A7C"/>
    <w:lvl w:ilvl="0" w:tplc="74346AF8">
      <w:start w:val="1"/>
      <w:numFmt w:val="lowerLetter"/>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D14620E"/>
    <w:multiLevelType w:val="hybridMultilevel"/>
    <w:tmpl w:val="E1446CF6"/>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204A88"/>
    <w:multiLevelType w:val="multilevel"/>
    <w:tmpl w:val="FDA08BFE"/>
    <w:lvl w:ilvl="0">
      <w:start w:val="8"/>
      <w:numFmt w:val="decimal"/>
      <w:lvlText w:val="%1"/>
      <w:lvlJc w:val="left"/>
      <w:pPr>
        <w:ind w:left="420" w:hanging="42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53" w15:restartNumberingAfterBreak="0">
    <w:nsid w:val="419A64F3"/>
    <w:multiLevelType w:val="hybridMultilevel"/>
    <w:tmpl w:val="F5E02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1E522F6"/>
    <w:multiLevelType w:val="hybridMultilevel"/>
    <w:tmpl w:val="3F5CF984"/>
    <w:lvl w:ilvl="0" w:tplc="EA649122">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2416954"/>
    <w:multiLevelType w:val="hybridMultilevel"/>
    <w:tmpl w:val="1BEEC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2D35DCF"/>
    <w:multiLevelType w:val="hybridMultilevel"/>
    <w:tmpl w:val="6A06FBF4"/>
    <w:lvl w:ilvl="0" w:tplc="AB1832D4">
      <w:start w:val="1"/>
      <w:numFmt w:val="lowerLetter"/>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6D70DD"/>
    <w:multiLevelType w:val="hybridMultilevel"/>
    <w:tmpl w:val="3D86BF28"/>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49E2987"/>
    <w:multiLevelType w:val="multilevel"/>
    <w:tmpl w:val="B1BABBDA"/>
    <w:lvl w:ilvl="0">
      <w:start w:val="1"/>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600" w:hanging="3600"/>
      </w:pPr>
      <w:rPr>
        <w:rFonts w:hint="default"/>
      </w:rPr>
    </w:lvl>
  </w:abstractNum>
  <w:abstractNum w:abstractNumId="59" w15:restartNumberingAfterBreak="0">
    <w:nsid w:val="4658556F"/>
    <w:multiLevelType w:val="hybridMultilevel"/>
    <w:tmpl w:val="8BB2AA68"/>
    <w:lvl w:ilvl="0" w:tplc="7376F8EA">
      <w:start w:val="4"/>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74A1680"/>
    <w:multiLevelType w:val="hybridMultilevel"/>
    <w:tmpl w:val="A4027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7F67D09"/>
    <w:multiLevelType w:val="hybridMultilevel"/>
    <w:tmpl w:val="75F81D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85109F6"/>
    <w:multiLevelType w:val="hybridMultilevel"/>
    <w:tmpl w:val="ACF49C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BFD6FD7"/>
    <w:multiLevelType w:val="multilevel"/>
    <w:tmpl w:val="A6C8DA84"/>
    <w:lvl w:ilvl="0">
      <w:start w:val="3"/>
      <w:numFmt w:val="decimal"/>
      <w:lvlText w:val="%1"/>
      <w:lvlJc w:val="left"/>
      <w:pPr>
        <w:ind w:left="420" w:hanging="4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64" w15:restartNumberingAfterBreak="0">
    <w:nsid w:val="4E5D0E43"/>
    <w:multiLevelType w:val="multilevel"/>
    <w:tmpl w:val="21FAF0A6"/>
    <w:lvl w:ilvl="0">
      <w:start w:val="3"/>
      <w:numFmt w:val="decimal"/>
      <w:lvlText w:val="%1"/>
      <w:lvlJc w:val="left"/>
      <w:pPr>
        <w:ind w:left="1393" w:hanging="721"/>
      </w:pPr>
      <w:rPr>
        <w:lang w:val="it-IT" w:eastAsia="en-US" w:bidi="ar-SA"/>
      </w:rPr>
    </w:lvl>
    <w:lvl w:ilvl="1">
      <w:start w:val="1"/>
      <w:numFmt w:val="decimal"/>
      <w:lvlText w:val="%1.%2"/>
      <w:lvlJc w:val="left"/>
      <w:pPr>
        <w:ind w:left="1393" w:hanging="721"/>
      </w:pPr>
      <w:rPr>
        <w:lang w:val="it-IT" w:eastAsia="en-US" w:bidi="ar-SA"/>
      </w:rPr>
    </w:lvl>
    <w:lvl w:ilvl="2">
      <w:start w:val="1"/>
      <w:numFmt w:val="decimal"/>
      <w:lvlText w:val="%1.%2.%3"/>
      <w:lvlJc w:val="left"/>
      <w:pPr>
        <w:ind w:left="1393" w:hanging="721"/>
      </w:pPr>
      <w:rPr>
        <w:rFonts w:ascii="Calibri" w:eastAsia="Calibri" w:hAnsi="Calibri" w:cs="Calibri" w:hint="default"/>
        <w:b/>
        <w:bCs/>
        <w:i w:val="0"/>
        <w:iCs w:val="0"/>
        <w:color w:val="808080"/>
        <w:spacing w:val="-1"/>
        <w:w w:val="100"/>
        <w:sz w:val="28"/>
        <w:szCs w:val="28"/>
        <w:lang w:val="it-IT" w:eastAsia="en-US" w:bidi="ar-SA"/>
      </w:rPr>
    </w:lvl>
    <w:lvl w:ilvl="3">
      <w:start w:val="1"/>
      <w:numFmt w:val="bullet"/>
      <w:lvlText w:val=""/>
      <w:lvlJc w:val="left"/>
      <w:pPr>
        <w:ind w:left="1393" w:hanging="360"/>
      </w:pPr>
      <w:rPr>
        <w:rFonts w:ascii="Symbol" w:hAnsi="Symbol" w:hint="default"/>
      </w:rPr>
    </w:lvl>
    <w:lvl w:ilvl="4">
      <w:numFmt w:val="bullet"/>
      <w:lvlText w:val="•"/>
      <w:lvlJc w:val="left"/>
      <w:pPr>
        <w:ind w:left="5178" w:hanging="360"/>
      </w:pPr>
      <w:rPr>
        <w:lang w:val="it-IT" w:eastAsia="en-US" w:bidi="ar-SA"/>
      </w:rPr>
    </w:lvl>
    <w:lvl w:ilvl="5">
      <w:numFmt w:val="bullet"/>
      <w:lvlText w:val="•"/>
      <w:lvlJc w:val="left"/>
      <w:pPr>
        <w:ind w:left="6123" w:hanging="360"/>
      </w:pPr>
      <w:rPr>
        <w:lang w:val="it-IT" w:eastAsia="en-US" w:bidi="ar-SA"/>
      </w:rPr>
    </w:lvl>
    <w:lvl w:ilvl="6">
      <w:numFmt w:val="bullet"/>
      <w:lvlText w:val="•"/>
      <w:lvlJc w:val="left"/>
      <w:pPr>
        <w:ind w:left="7067" w:hanging="360"/>
      </w:pPr>
      <w:rPr>
        <w:lang w:val="it-IT" w:eastAsia="en-US" w:bidi="ar-SA"/>
      </w:rPr>
    </w:lvl>
    <w:lvl w:ilvl="7">
      <w:numFmt w:val="bullet"/>
      <w:lvlText w:val="•"/>
      <w:lvlJc w:val="left"/>
      <w:pPr>
        <w:ind w:left="8012" w:hanging="360"/>
      </w:pPr>
      <w:rPr>
        <w:lang w:val="it-IT" w:eastAsia="en-US" w:bidi="ar-SA"/>
      </w:rPr>
    </w:lvl>
    <w:lvl w:ilvl="8">
      <w:numFmt w:val="bullet"/>
      <w:lvlText w:val="•"/>
      <w:lvlJc w:val="left"/>
      <w:pPr>
        <w:ind w:left="8957" w:hanging="360"/>
      </w:pPr>
      <w:rPr>
        <w:lang w:val="it-IT" w:eastAsia="en-US" w:bidi="ar-SA"/>
      </w:rPr>
    </w:lvl>
  </w:abstractNum>
  <w:abstractNum w:abstractNumId="65" w15:restartNumberingAfterBreak="0">
    <w:nsid w:val="4EFA1ECD"/>
    <w:multiLevelType w:val="hybridMultilevel"/>
    <w:tmpl w:val="C6E83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0DD00C0"/>
    <w:multiLevelType w:val="hybridMultilevel"/>
    <w:tmpl w:val="C7DCE2B0"/>
    <w:lvl w:ilvl="0" w:tplc="627EF55A">
      <w:start w:val="5"/>
      <w:numFmt w:val="bullet"/>
      <w:lvlText w:val=""/>
      <w:lvlJc w:val="left"/>
      <w:pPr>
        <w:ind w:left="1060" w:hanging="70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32458BA"/>
    <w:multiLevelType w:val="hybridMultilevel"/>
    <w:tmpl w:val="6036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3F22063"/>
    <w:multiLevelType w:val="hybridMultilevel"/>
    <w:tmpl w:val="428A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44A5EE7"/>
    <w:multiLevelType w:val="hybridMultilevel"/>
    <w:tmpl w:val="04B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8B306ED"/>
    <w:multiLevelType w:val="multilevel"/>
    <w:tmpl w:val="E9CAA15C"/>
    <w:lvl w:ilvl="0">
      <w:start w:val="4"/>
      <w:numFmt w:val="decimal"/>
      <w:lvlText w:val="%1"/>
      <w:lvlJc w:val="left"/>
      <w:pPr>
        <w:ind w:left="420" w:hanging="42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71" w15:restartNumberingAfterBreak="0">
    <w:nsid w:val="6268744A"/>
    <w:multiLevelType w:val="hybridMultilevel"/>
    <w:tmpl w:val="01242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52C2086"/>
    <w:multiLevelType w:val="hybridMultilevel"/>
    <w:tmpl w:val="31DC50F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55001F7"/>
    <w:multiLevelType w:val="hybridMultilevel"/>
    <w:tmpl w:val="424C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7893C07"/>
    <w:multiLevelType w:val="hybridMultilevel"/>
    <w:tmpl w:val="14541DF2"/>
    <w:lvl w:ilvl="0" w:tplc="EBC48468">
      <w:start w:val="5"/>
      <w:numFmt w:val="bullet"/>
      <w:lvlText w:val="-"/>
      <w:lvlJc w:val="left"/>
      <w:pPr>
        <w:ind w:left="1060" w:hanging="70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8F70BE8"/>
    <w:multiLevelType w:val="hybridMultilevel"/>
    <w:tmpl w:val="07047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6C09701C"/>
    <w:multiLevelType w:val="hybridMultilevel"/>
    <w:tmpl w:val="0D9EE5B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D0120C1"/>
    <w:multiLevelType w:val="hybridMultilevel"/>
    <w:tmpl w:val="67A2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FB667FD"/>
    <w:multiLevelType w:val="hybridMultilevel"/>
    <w:tmpl w:val="27A2D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70024464"/>
    <w:multiLevelType w:val="hybridMultilevel"/>
    <w:tmpl w:val="D24E9E38"/>
    <w:lvl w:ilvl="0" w:tplc="EBC48468">
      <w:start w:val="5"/>
      <w:numFmt w:val="bullet"/>
      <w:lvlText w:val="-"/>
      <w:lvlJc w:val="left"/>
      <w:pPr>
        <w:ind w:left="1060" w:hanging="70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16E4A26"/>
    <w:multiLevelType w:val="hybridMultilevel"/>
    <w:tmpl w:val="A656D7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7174314B"/>
    <w:multiLevelType w:val="hybridMultilevel"/>
    <w:tmpl w:val="A64E7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2" w15:restartNumberingAfterBreak="0">
    <w:nsid w:val="77AD07FA"/>
    <w:multiLevelType w:val="hybridMultilevel"/>
    <w:tmpl w:val="49BAE790"/>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9132410"/>
    <w:multiLevelType w:val="hybridMultilevel"/>
    <w:tmpl w:val="3FC82D0E"/>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9AF11E9"/>
    <w:multiLevelType w:val="multilevel"/>
    <w:tmpl w:val="AE5A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A64202E"/>
    <w:multiLevelType w:val="hybridMultilevel"/>
    <w:tmpl w:val="9EE6685A"/>
    <w:lvl w:ilvl="0" w:tplc="EF228642">
      <w:start w:val="4"/>
      <w:numFmt w:val="bullet"/>
      <w:lvlText w:val="-"/>
      <w:lvlJc w:val="left"/>
      <w:pPr>
        <w:ind w:left="720" w:hanging="360"/>
      </w:pPr>
      <w:rPr>
        <w:rFonts w:ascii="Titillium Web" w:eastAsiaTheme="minorHAnsi" w:hAnsi="Titillium We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B581F4C"/>
    <w:multiLevelType w:val="hybridMultilevel"/>
    <w:tmpl w:val="A08A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E055224"/>
    <w:multiLevelType w:val="multilevel"/>
    <w:tmpl w:val="F5E023F8"/>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688731">
    <w:abstractNumId w:val="9"/>
  </w:num>
  <w:num w:numId="2" w16cid:durableId="287200500">
    <w:abstractNumId w:val="34"/>
  </w:num>
  <w:num w:numId="3" w16cid:durableId="1675261647">
    <w:abstractNumId w:val="77"/>
  </w:num>
  <w:num w:numId="4" w16cid:durableId="966353556">
    <w:abstractNumId w:val="64"/>
  </w:num>
  <w:num w:numId="5" w16cid:durableId="1781803459">
    <w:abstractNumId w:val="84"/>
  </w:num>
  <w:num w:numId="6" w16cid:durableId="375131218">
    <w:abstractNumId w:val="46"/>
  </w:num>
  <w:num w:numId="7" w16cid:durableId="1135682029">
    <w:abstractNumId w:val="30"/>
  </w:num>
  <w:num w:numId="8" w16cid:durableId="1417357922">
    <w:abstractNumId w:val="38"/>
  </w:num>
  <w:num w:numId="9" w16cid:durableId="982780684">
    <w:abstractNumId w:val="54"/>
  </w:num>
  <w:num w:numId="10" w16cid:durableId="77751554">
    <w:abstractNumId w:val="62"/>
  </w:num>
  <w:num w:numId="11" w16cid:durableId="229845881">
    <w:abstractNumId w:val="55"/>
  </w:num>
  <w:num w:numId="12" w16cid:durableId="511142889">
    <w:abstractNumId w:val="17"/>
  </w:num>
  <w:num w:numId="13" w16cid:durableId="2044623687">
    <w:abstractNumId w:val="32"/>
  </w:num>
  <w:num w:numId="14" w16cid:durableId="634288984">
    <w:abstractNumId w:val="40"/>
  </w:num>
  <w:num w:numId="15" w16cid:durableId="1784496763">
    <w:abstractNumId w:val="25"/>
  </w:num>
  <w:num w:numId="16" w16cid:durableId="259027676">
    <w:abstractNumId w:val="49"/>
  </w:num>
  <w:num w:numId="17" w16cid:durableId="502161309">
    <w:abstractNumId w:val="60"/>
  </w:num>
  <w:num w:numId="18" w16cid:durableId="299311501">
    <w:abstractNumId w:val="59"/>
  </w:num>
  <w:num w:numId="19" w16cid:durableId="441610159">
    <w:abstractNumId w:val="75"/>
  </w:num>
  <w:num w:numId="20" w16cid:durableId="646320024">
    <w:abstractNumId w:val="80"/>
  </w:num>
  <w:num w:numId="21" w16cid:durableId="1576739426">
    <w:abstractNumId w:val="68"/>
  </w:num>
  <w:num w:numId="22" w16cid:durableId="1522666248">
    <w:abstractNumId w:val="73"/>
  </w:num>
  <w:num w:numId="23" w16cid:durableId="1466118631">
    <w:abstractNumId w:val="45"/>
  </w:num>
  <w:num w:numId="24" w16cid:durableId="1883249162">
    <w:abstractNumId w:val="20"/>
  </w:num>
  <w:num w:numId="25" w16cid:durableId="1123109970">
    <w:abstractNumId w:val="29"/>
  </w:num>
  <w:num w:numId="26" w16cid:durableId="1704596454">
    <w:abstractNumId w:val="7"/>
  </w:num>
  <w:num w:numId="27" w16cid:durableId="713503513">
    <w:abstractNumId w:val="11"/>
  </w:num>
  <w:num w:numId="28" w16cid:durableId="51849367">
    <w:abstractNumId w:val="78"/>
  </w:num>
  <w:num w:numId="29" w16cid:durableId="2131242173">
    <w:abstractNumId w:val="4"/>
  </w:num>
  <w:num w:numId="30" w16cid:durableId="620847407">
    <w:abstractNumId w:val="26"/>
  </w:num>
  <w:num w:numId="31" w16cid:durableId="963775214">
    <w:abstractNumId w:val="81"/>
  </w:num>
  <w:num w:numId="32" w16cid:durableId="1807816776">
    <w:abstractNumId w:val="35"/>
  </w:num>
  <w:num w:numId="33" w16cid:durableId="815339424">
    <w:abstractNumId w:val="1"/>
  </w:num>
  <w:num w:numId="34" w16cid:durableId="998190901">
    <w:abstractNumId w:val="53"/>
  </w:num>
  <w:num w:numId="35" w16cid:durableId="1992178429">
    <w:abstractNumId w:val="87"/>
  </w:num>
  <w:num w:numId="36" w16cid:durableId="863787604">
    <w:abstractNumId w:val="19"/>
  </w:num>
  <w:num w:numId="37" w16cid:durableId="1764259690">
    <w:abstractNumId w:val="0"/>
  </w:num>
  <w:num w:numId="38" w16cid:durableId="98571168">
    <w:abstractNumId w:val="15"/>
  </w:num>
  <w:num w:numId="39" w16cid:durableId="672338295">
    <w:abstractNumId w:val="39"/>
  </w:num>
  <w:num w:numId="40" w16cid:durableId="1039162642">
    <w:abstractNumId w:val="67"/>
  </w:num>
  <w:num w:numId="41" w16cid:durableId="1946230792">
    <w:abstractNumId w:val="9"/>
  </w:num>
  <w:num w:numId="42" w16cid:durableId="390345726">
    <w:abstractNumId w:val="9"/>
  </w:num>
  <w:num w:numId="43" w16cid:durableId="1772435036">
    <w:abstractNumId w:val="9"/>
  </w:num>
  <w:num w:numId="44" w16cid:durableId="1027215196">
    <w:abstractNumId w:val="9"/>
  </w:num>
  <w:num w:numId="45" w16cid:durableId="112332227">
    <w:abstractNumId w:val="58"/>
  </w:num>
  <w:num w:numId="46" w16cid:durableId="453062038">
    <w:abstractNumId w:val="9"/>
  </w:num>
  <w:num w:numId="47" w16cid:durableId="501819724">
    <w:abstractNumId w:val="22"/>
  </w:num>
  <w:num w:numId="48" w16cid:durableId="130102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95477224">
    <w:abstractNumId w:val="63"/>
  </w:num>
  <w:num w:numId="50" w16cid:durableId="1200705724">
    <w:abstractNumId w:val="85"/>
  </w:num>
  <w:num w:numId="51" w16cid:durableId="2114085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2282131">
    <w:abstractNumId w:val="44"/>
  </w:num>
  <w:num w:numId="53" w16cid:durableId="841896611">
    <w:abstractNumId w:val="9"/>
  </w:num>
  <w:num w:numId="54" w16cid:durableId="300697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5054209">
    <w:abstractNumId w:val="52"/>
  </w:num>
  <w:num w:numId="56" w16cid:durableId="1222595890">
    <w:abstractNumId w:val="9"/>
  </w:num>
  <w:num w:numId="57" w16cid:durableId="957182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08862792">
    <w:abstractNumId w:val="43"/>
  </w:num>
  <w:num w:numId="59" w16cid:durableId="128670171">
    <w:abstractNumId w:val="9"/>
  </w:num>
  <w:num w:numId="60" w16cid:durableId="1317756443">
    <w:abstractNumId w:val="83"/>
  </w:num>
  <w:num w:numId="61" w16cid:durableId="140971973">
    <w:abstractNumId w:val="37"/>
  </w:num>
  <w:num w:numId="62" w16cid:durableId="1364672632">
    <w:abstractNumId w:val="71"/>
  </w:num>
  <w:num w:numId="63" w16cid:durableId="1000425401">
    <w:abstractNumId w:val="57"/>
  </w:num>
  <w:num w:numId="64" w16cid:durableId="1831210712">
    <w:abstractNumId w:val="47"/>
  </w:num>
  <w:num w:numId="65" w16cid:durableId="537354890">
    <w:abstractNumId w:val="6"/>
  </w:num>
  <w:num w:numId="66" w16cid:durableId="1988317977">
    <w:abstractNumId w:val="23"/>
  </w:num>
  <w:num w:numId="67" w16cid:durableId="1411928800">
    <w:abstractNumId w:val="24"/>
  </w:num>
  <w:num w:numId="68" w16cid:durableId="869687499">
    <w:abstractNumId w:val="16"/>
  </w:num>
  <w:num w:numId="69" w16cid:durableId="1696074166">
    <w:abstractNumId w:val="9"/>
  </w:num>
  <w:num w:numId="70" w16cid:durableId="1659455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43675211">
    <w:abstractNumId w:val="70"/>
  </w:num>
  <w:num w:numId="72" w16cid:durableId="1630280344">
    <w:abstractNumId w:val="82"/>
  </w:num>
  <w:num w:numId="73" w16cid:durableId="18782778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5875799">
    <w:abstractNumId w:val="27"/>
  </w:num>
  <w:num w:numId="75" w16cid:durableId="2118674850">
    <w:abstractNumId w:val="36"/>
  </w:num>
  <w:num w:numId="76" w16cid:durableId="1469662727">
    <w:abstractNumId w:val="48"/>
  </w:num>
  <w:num w:numId="77" w16cid:durableId="93790134">
    <w:abstractNumId w:val="42"/>
  </w:num>
  <w:num w:numId="78" w16cid:durableId="1807158691">
    <w:abstractNumId w:val="69"/>
  </w:num>
  <w:num w:numId="79" w16cid:durableId="270284555">
    <w:abstractNumId w:val="65"/>
  </w:num>
  <w:num w:numId="80" w16cid:durableId="1326712525">
    <w:abstractNumId w:val="3"/>
  </w:num>
  <w:num w:numId="81" w16cid:durableId="973608383">
    <w:abstractNumId w:val="86"/>
  </w:num>
  <w:num w:numId="82" w16cid:durableId="1643655265">
    <w:abstractNumId w:val="31"/>
  </w:num>
  <w:num w:numId="83" w16cid:durableId="550262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981750">
    <w:abstractNumId w:val="28"/>
  </w:num>
  <w:num w:numId="85" w16cid:durableId="2036343434">
    <w:abstractNumId w:val="12"/>
  </w:num>
  <w:num w:numId="86" w16cid:durableId="401174066">
    <w:abstractNumId w:val="9"/>
  </w:num>
  <w:num w:numId="87" w16cid:durableId="196431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34594024">
    <w:abstractNumId w:val="8"/>
  </w:num>
  <w:num w:numId="89" w16cid:durableId="1639607794">
    <w:abstractNumId w:val="18"/>
  </w:num>
  <w:num w:numId="90" w16cid:durableId="270473325">
    <w:abstractNumId w:val="51"/>
  </w:num>
  <w:num w:numId="91" w16cid:durableId="2036270267">
    <w:abstractNumId w:val="14"/>
  </w:num>
  <w:num w:numId="92" w16cid:durableId="841965587">
    <w:abstractNumId w:val="13"/>
  </w:num>
  <w:num w:numId="93" w16cid:durableId="2004114863">
    <w:abstractNumId w:val="21"/>
  </w:num>
  <w:num w:numId="94" w16cid:durableId="620847553">
    <w:abstractNumId w:val="2"/>
  </w:num>
  <w:num w:numId="95" w16cid:durableId="1822623806">
    <w:abstractNumId w:val="66"/>
  </w:num>
  <w:num w:numId="96" w16cid:durableId="236942413">
    <w:abstractNumId w:val="10"/>
  </w:num>
  <w:num w:numId="97" w16cid:durableId="131676786">
    <w:abstractNumId w:val="74"/>
  </w:num>
  <w:num w:numId="98" w16cid:durableId="502866374">
    <w:abstractNumId w:val="5"/>
  </w:num>
  <w:num w:numId="99" w16cid:durableId="1812555533">
    <w:abstractNumId w:val="72"/>
  </w:num>
  <w:num w:numId="100" w16cid:durableId="573204968">
    <w:abstractNumId w:val="61"/>
  </w:num>
  <w:num w:numId="101" w16cid:durableId="1111630132">
    <w:abstractNumId w:val="79"/>
  </w:num>
  <w:num w:numId="102" w16cid:durableId="1557162876">
    <w:abstractNumId w:val="50"/>
  </w:num>
  <w:num w:numId="103" w16cid:durableId="974215854">
    <w:abstractNumId w:val="76"/>
  </w:num>
  <w:num w:numId="104" w16cid:durableId="1058743385">
    <w:abstractNumId w:val="33"/>
  </w:num>
  <w:num w:numId="105" w16cid:durableId="1320036139">
    <w:abstractNumId w:val="56"/>
  </w:num>
  <w:num w:numId="106" w16cid:durableId="47252625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E72"/>
    <w:rsid w:val="0000121C"/>
    <w:rsid w:val="00013E2F"/>
    <w:rsid w:val="00014552"/>
    <w:rsid w:val="00014E8A"/>
    <w:rsid w:val="00025198"/>
    <w:rsid w:val="00025723"/>
    <w:rsid w:val="00027FAC"/>
    <w:rsid w:val="00033A73"/>
    <w:rsid w:val="00043EEC"/>
    <w:rsid w:val="00050E73"/>
    <w:rsid w:val="00057512"/>
    <w:rsid w:val="00060F52"/>
    <w:rsid w:val="0006215F"/>
    <w:rsid w:val="00062478"/>
    <w:rsid w:val="00064B1E"/>
    <w:rsid w:val="000713D6"/>
    <w:rsid w:val="00075E9E"/>
    <w:rsid w:val="0007724A"/>
    <w:rsid w:val="000824DD"/>
    <w:rsid w:val="0009029A"/>
    <w:rsid w:val="000A7D9D"/>
    <w:rsid w:val="000B3F8C"/>
    <w:rsid w:val="000B49D1"/>
    <w:rsid w:val="000B6DF3"/>
    <w:rsid w:val="000B788E"/>
    <w:rsid w:val="000D30AC"/>
    <w:rsid w:val="000D6074"/>
    <w:rsid w:val="00102A44"/>
    <w:rsid w:val="00114485"/>
    <w:rsid w:val="00115A20"/>
    <w:rsid w:val="00117BCF"/>
    <w:rsid w:val="001270ED"/>
    <w:rsid w:val="001351CA"/>
    <w:rsid w:val="00136203"/>
    <w:rsid w:val="0015046D"/>
    <w:rsid w:val="00155E3C"/>
    <w:rsid w:val="00157808"/>
    <w:rsid w:val="00167632"/>
    <w:rsid w:val="00171FF1"/>
    <w:rsid w:val="0019782C"/>
    <w:rsid w:val="001A4B77"/>
    <w:rsid w:val="001B71A5"/>
    <w:rsid w:val="001C137A"/>
    <w:rsid w:val="001C1BF9"/>
    <w:rsid w:val="001E5007"/>
    <w:rsid w:val="001E7019"/>
    <w:rsid w:val="001E7E72"/>
    <w:rsid w:val="001F060D"/>
    <w:rsid w:val="001F1186"/>
    <w:rsid w:val="001F162B"/>
    <w:rsid w:val="001F47C5"/>
    <w:rsid w:val="001F7C65"/>
    <w:rsid w:val="00204604"/>
    <w:rsid w:val="002109A6"/>
    <w:rsid w:val="0021729B"/>
    <w:rsid w:val="00220F70"/>
    <w:rsid w:val="002339B6"/>
    <w:rsid w:val="00237101"/>
    <w:rsid w:val="00240D98"/>
    <w:rsid w:val="00245AE0"/>
    <w:rsid w:val="00255037"/>
    <w:rsid w:val="0025557C"/>
    <w:rsid w:val="002611E2"/>
    <w:rsid w:val="00266CAD"/>
    <w:rsid w:val="00270236"/>
    <w:rsid w:val="002778A9"/>
    <w:rsid w:val="0029397C"/>
    <w:rsid w:val="002945A1"/>
    <w:rsid w:val="002B04E6"/>
    <w:rsid w:val="002C20C3"/>
    <w:rsid w:val="002C72A4"/>
    <w:rsid w:val="002D3BF9"/>
    <w:rsid w:val="002E4BDA"/>
    <w:rsid w:val="002F2100"/>
    <w:rsid w:val="002F5A11"/>
    <w:rsid w:val="00306942"/>
    <w:rsid w:val="00311CC1"/>
    <w:rsid w:val="00313D7C"/>
    <w:rsid w:val="00315646"/>
    <w:rsid w:val="00315FAF"/>
    <w:rsid w:val="00327414"/>
    <w:rsid w:val="003333CD"/>
    <w:rsid w:val="00354B54"/>
    <w:rsid w:val="00360118"/>
    <w:rsid w:val="003732E4"/>
    <w:rsid w:val="00386EB3"/>
    <w:rsid w:val="00390507"/>
    <w:rsid w:val="00392600"/>
    <w:rsid w:val="00392C1A"/>
    <w:rsid w:val="00393F0A"/>
    <w:rsid w:val="003A306D"/>
    <w:rsid w:val="003B36F4"/>
    <w:rsid w:val="003C766E"/>
    <w:rsid w:val="003D43BA"/>
    <w:rsid w:val="003D4EDE"/>
    <w:rsid w:val="003D5C19"/>
    <w:rsid w:val="003D6F45"/>
    <w:rsid w:val="003E2FC2"/>
    <w:rsid w:val="003E3BC2"/>
    <w:rsid w:val="003E586A"/>
    <w:rsid w:val="003F2482"/>
    <w:rsid w:val="0040759C"/>
    <w:rsid w:val="00417288"/>
    <w:rsid w:val="00417364"/>
    <w:rsid w:val="004423D1"/>
    <w:rsid w:val="004520BF"/>
    <w:rsid w:val="00457C70"/>
    <w:rsid w:val="004627AA"/>
    <w:rsid w:val="004701EB"/>
    <w:rsid w:val="004711A6"/>
    <w:rsid w:val="004937C3"/>
    <w:rsid w:val="00495F93"/>
    <w:rsid w:val="004B538C"/>
    <w:rsid w:val="004C2BD4"/>
    <w:rsid w:val="004C7A32"/>
    <w:rsid w:val="004D1801"/>
    <w:rsid w:val="004D73B7"/>
    <w:rsid w:val="004E0D41"/>
    <w:rsid w:val="004E3512"/>
    <w:rsid w:val="004E4270"/>
    <w:rsid w:val="004E445C"/>
    <w:rsid w:val="004F5B4C"/>
    <w:rsid w:val="004F7843"/>
    <w:rsid w:val="00506D80"/>
    <w:rsid w:val="00510034"/>
    <w:rsid w:val="00517F57"/>
    <w:rsid w:val="00531D3B"/>
    <w:rsid w:val="005325D7"/>
    <w:rsid w:val="00534CE4"/>
    <w:rsid w:val="00534D01"/>
    <w:rsid w:val="00536235"/>
    <w:rsid w:val="005378F8"/>
    <w:rsid w:val="005406FE"/>
    <w:rsid w:val="00542822"/>
    <w:rsid w:val="00542BE3"/>
    <w:rsid w:val="00553F66"/>
    <w:rsid w:val="0055511B"/>
    <w:rsid w:val="00563898"/>
    <w:rsid w:val="00563AEB"/>
    <w:rsid w:val="00577A43"/>
    <w:rsid w:val="00581311"/>
    <w:rsid w:val="00590ED4"/>
    <w:rsid w:val="0059386C"/>
    <w:rsid w:val="005977B3"/>
    <w:rsid w:val="005A6B70"/>
    <w:rsid w:val="005C3128"/>
    <w:rsid w:val="005D1615"/>
    <w:rsid w:val="005D2AFB"/>
    <w:rsid w:val="005D4084"/>
    <w:rsid w:val="005E549B"/>
    <w:rsid w:val="005E5DD8"/>
    <w:rsid w:val="00600E19"/>
    <w:rsid w:val="006200B6"/>
    <w:rsid w:val="00622694"/>
    <w:rsid w:val="00622924"/>
    <w:rsid w:val="006241F6"/>
    <w:rsid w:val="006406B8"/>
    <w:rsid w:val="006414BD"/>
    <w:rsid w:val="006504C3"/>
    <w:rsid w:val="00660976"/>
    <w:rsid w:val="0066729D"/>
    <w:rsid w:val="006746E9"/>
    <w:rsid w:val="00686490"/>
    <w:rsid w:val="00690807"/>
    <w:rsid w:val="00696078"/>
    <w:rsid w:val="006C0F6A"/>
    <w:rsid w:val="006C2FE8"/>
    <w:rsid w:val="006C3F77"/>
    <w:rsid w:val="006C7F39"/>
    <w:rsid w:val="006D2654"/>
    <w:rsid w:val="006D2AE5"/>
    <w:rsid w:val="006E54F8"/>
    <w:rsid w:val="006E7264"/>
    <w:rsid w:val="006F74D2"/>
    <w:rsid w:val="007020B5"/>
    <w:rsid w:val="00704856"/>
    <w:rsid w:val="00717757"/>
    <w:rsid w:val="00717D9B"/>
    <w:rsid w:val="00721944"/>
    <w:rsid w:val="00723211"/>
    <w:rsid w:val="00735772"/>
    <w:rsid w:val="00737FC5"/>
    <w:rsid w:val="00747BA4"/>
    <w:rsid w:val="00754451"/>
    <w:rsid w:val="007576E8"/>
    <w:rsid w:val="0076374E"/>
    <w:rsid w:val="00764549"/>
    <w:rsid w:val="00772316"/>
    <w:rsid w:val="00772D51"/>
    <w:rsid w:val="00773400"/>
    <w:rsid w:val="007754AA"/>
    <w:rsid w:val="00775E19"/>
    <w:rsid w:val="00782A07"/>
    <w:rsid w:val="00790FF7"/>
    <w:rsid w:val="00797339"/>
    <w:rsid w:val="007A2A9D"/>
    <w:rsid w:val="007A4460"/>
    <w:rsid w:val="007B09B0"/>
    <w:rsid w:val="007B0F49"/>
    <w:rsid w:val="007B6282"/>
    <w:rsid w:val="007C0E0C"/>
    <w:rsid w:val="007C536C"/>
    <w:rsid w:val="007D1C12"/>
    <w:rsid w:val="007D7D51"/>
    <w:rsid w:val="007D7EC1"/>
    <w:rsid w:val="007E2958"/>
    <w:rsid w:val="007E3575"/>
    <w:rsid w:val="007F01EB"/>
    <w:rsid w:val="007F2330"/>
    <w:rsid w:val="007F4BDE"/>
    <w:rsid w:val="007F5FA6"/>
    <w:rsid w:val="00801A60"/>
    <w:rsid w:val="008021E8"/>
    <w:rsid w:val="0080336B"/>
    <w:rsid w:val="0081409D"/>
    <w:rsid w:val="008268C2"/>
    <w:rsid w:val="00837B54"/>
    <w:rsid w:val="00837EC8"/>
    <w:rsid w:val="008420F5"/>
    <w:rsid w:val="008529C4"/>
    <w:rsid w:val="00855179"/>
    <w:rsid w:val="00856A59"/>
    <w:rsid w:val="0087731F"/>
    <w:rsid w:val="0089582E"/>
    <w:rsid w:val="008A194D"/>
    <w:rsid w:val="008A2896"/>
    <w:rsid w:val="008A56E9"/>
    <w:rsid w:val="008B0FE5"/>
    <w:rsid w:val="008B4B46"/>
    <w:rsid w:val="008B51B9"/>
    <w:rsid w:val="008B528F"/>
    <w:rsid w:val="008B7CF2"/>
    <w:rsid w:val="008D4987"/>
    <w:rsid w:val="008F5B3C"/>
    <w:rsid w:val="008F6333"/>
    <w:rsid w:val="00907CB1"/>
    <w:rsid w:val="00912E71"/>
    <w:rsid w:val="00914B47"/>
    <w:rsid w:val="009205BB"/>
    <w:rsid w:val="00941AB6"/>
    <w:rsid w:val="0095170A"/>
    <w:rsid w:val="00954E3D"/>
    <w:rsid w:val="00964B96"/>
    <w:rsid w:val="009666F3"/>
    <w:rsid w:val="00971654"/>
    <w:rsid w:val="00974CAA"/>
    <w:rsid w:val="00974F17"/>
    <w:rsid w:val="0097573F"/>
    <w:rsid w:val="00976C8F"/>
    <w:rsid w:val="00981237"/>
    <w:rsid w:val="00982ABD"/>
    <w:rsid w:val="00986E0A"/>
    <w:rsid w:val="009A2682"/>
    <w:rsid w:val="009A72A3"/>
    <w:rsid w:val="009B2C17"/>
    <w:rsid w:val="009B578F"/>
    <w:rsid w:val="009C5F8F"/>
    <w:rsid w:val="009C7D08"/>
    <w:rsid w:val="009D1441"/>
    <w:rsid w:val="009D264F"/>
    <w:rsid w:val="009D304E"/>
    <w:rsid w:val="009D3ED8"/>
    <w:rsid w:val="009E3717"/>
    <w:rsid w:val="009F37F0"/>
    <w:rsid w:val="009F7C58"/>
    <w:rsid w:val="00A03982"/>
    <w:rsid w:val="00A05031"/>
    <w:rsid w:val="00A273C4"/>
    <w:rsid w:val="00A360D2"/>
    <w:rsid w:val="00A54D66"/>
    <w:rsid w:val="00A602C3"/>
    <w:rsid w:val="00A638AD"/>
    <w:rsid w:val="00A6725F"/>
    <w:rsid w:val="00A7143C"/>
    <w:rsid w:val="00A73960"/>
    <w:rsid w:val="00A90833"/>
    <w:rsid w:val="00A90BE7"/>
    <w:rsid w:val="00AA0AFA"/>
    <w:rsid w:val="00AA522D"/>
    <w:rsid w:val="00AB3808"/>
    <w:rsid w:val="00AB7539"/>
    <w:rsid w:val="00AC0B74"/>
    <w:rsid w:val="00AC1C37"/>
    <w:rsid w:val="00AC2731"/>
    <w:rsid w:val="00AC2B7E"/>
    <w:rsid w:val="00AD22AB"/>
    <w:rsid w:val="00AD70D8"/>
    <w:rsid w:val="00AE4264"/>
    <w:rsid w:val="00AE6140"/>
    <w:rsid w:val="00AF542A"/>
    <w:rsid w:val="00AF6AB9"/>
    <w:rsid w:val="00B052B1"/>
    <w:rsid w:val="00B10DD9"/>
    <w:rsid w:val="00B20D06"/>
    <w:rsid w:val="00B20EE7"/>
    <w:rsid w:val="00B22C61"/>
    <w:rsid w:val="00B2406F"/>
    <w:rsid w:val="00B25129"/>
    <w:rsid w:val="00B30973"/>
    <w:rsid w:val="00B348AC"/>
    <w:rsid w:val="00B36770"/>
    <w:rsid w:val="00B42740"/>
    <w:rsid w:val="00B45729"/>
    <w:rsid w:val="00B469AE"/>
    <w:rsid w:val="00B5164B"/>
    <w:rsid w:val="00B6516B"/>
    <w:rsid w:val="00B675DE"/>
    <w:rsid w:val="00B73EF0"/>
    <w:rsid w:val="00B7466B"/>
    <w:rsid w:val="00B75BA5"/>
    <w:rsid w:val="00B801E5"/>
    <w:rsid w:val="00B8758F"/>
    <w:rsid w:val="00BA6F9E"/>
    <w:rsid w:val="00BB05C3"/>
    <w:rsid w:val="00BC6504"/>
    <w:rsid w:val="00BE326C"/>
    <w:rsid w:val="00BE6D65"/>
    <w:rsid w:val="00BF7B0C"/>
    <w:rsid w:val="00C003B5"/>
    <w:rsid w:val="00C06DFC"/>
    <w:rsid w:val="00C13F31"/>
    <w:rsid w:val="00C17896"/>
    <w:rsid w:val="00C2330A"/>
    <w:rsid w:val="00C23607"/>
    <w:rsid w:val="00C23FC3"/>
    <w:rsid w:val="00C25150"/>
    <w:rsid w:val="00C37712"/>
    <w:rsid w:val="00C4363C"/>
    <w:rsid w:val="00C46720"/>
    <w:rsid w:val="00C52141"/>
    <w:rsid w:val="00C5565B"/>
    <w:rsid w:val="00C608A8"/>
    <w:rsid w:val="00C6370B"/>
    <w:rsid w:val="00C63D44"/>
    <w:rsid w:val="00C70A08"/>
    <w:rsid w:val="00C91EF1"/>
    <w:rsid w:val="00C95350"/>
    <w:rsid w:val="00CA798D"/>
    <w:rsid w:val="00CB4367"/>
    <w:rsid w:val="00CD0669"/>
    <w:rsid w:val="00CD1E00"/>
    <w:rsid w:val="00CD6843"/>
    <w:rsid w:val="00CF029C"/>
    <w:rsid w:val="00D032C0"/>
    <w:rsid w:val="00D06E8B"/>
    <w:rsid w:val="00D078F8"/>
    <w:rsid w:val="00D13AC0"/>
    <w:rsid w:val="00D14493"/>
    <w:rsid w:val="00D17381"/>
    <w:rsid w:val="00D22AB6"/>
    <w:rsid w:val="00D22FFB"/>
    <w:rsid w:val="00D45F20"/>
    <w:rsid w:val="00D617C0"/>
    <w:rsid w:val="00D6353F"/>
    <w:rsid w:val="00D766C1"/>
    <w:rsid w:val="00D80758"/>
    <w:rsid w:val="00D8562E"/>
    <w:rsid w:val="00D96C6F"/>
    <w:rsid w:val="00D97B78"/>
    <w:rsid w:val="00DB2D0A"/>
    <w:rsid w:val="00DC3649"/>
    <w:rsid w:val="00DC665D"/>
    <w:rsid w:val="00DC7242"/>
    <w:rsid w:val="00DD261A"/>
    <w:rsid w:val="00DD4112"/>
    <w:rsid w:val="00DD7426"/>
    <w:rsid w:val="00DE6E52"/>
    <w:rsid w:val="00DF180E"/>
    <w:rsid w:val="00E034EC"/>
    <w:rsid w:val="00E06BC2"/>
    <w:rsid w:val="00E136B6"/>
    <w:rsid w:val="00E16A56"/>
    <w:rsid w:val="00E2264D"/>
    <w:rsid w:val="00E27EB2"/>
    <w:rsid w:val="00E525CB"/>
    <w:rsid w:val="00E57CE1"/>
    <w:rsid w:val="00E62711"/>
    <w:rsid w:val="00E63A63"/>
    <w:rsid w:val="00E7023A"/>
    <w:rsid w:val="00E77A1F"/>
    <w:rsid w:val="00E80BE1"/>
    <w:rsid w:val="00E83276"/>
    <w:rsid w:val="00E87B0A"/>
    <w:rsid w:val="00E87D74"/>
    <w:rsid w:val="00E903EE"/>
    <w:rsid w:val="00E97EB8"/>
    <w:rsid w:val="00EA7A24"/>
    <w:rsid w:val="00EC615E"/>
    <w:rsid w:val="00EC660D"/>
    <w:rsid w:val="00EC7FB9"/>
    <w:rsid w:val="00EE0874"/>
    <w:rsid w:val="00F0002C"/>
    <w:rsid w:val="00F126C1"/>
    <w:rsid w:val="00F17305"/>
    <w:rsid w:val="00F2040A"/>
    <w:rsid w:val="00F37A60"/>
    <w:rsid w:val="00F419F7"/>
    <w:rsid w:val="00F42AB6"/>
    <w:rsid w:val="00F56EA8"/>
    <w:rsid w:val="00F72CF7"/>
    <w:rsid w:val="00F747A7"/>
    <w:rsid w:val="00F76E2E"/>
    <w:rsid w:val="00F82900"/>
    <w:rsid w:val="00F83D12"/>
    <w:rsid w:val="00F93496"/>
    <w:rsid w:val="00FC2E29"/>
    <w:rsid w:val="00FD1E9E"/>
    <w:rsid w:val="03D7E1A3"/>
    <w:rsid w:val="0832AD52"/>
    <w:rsid w:val="0A7840BA"/>
    <w:rsid w:val="0AB0F70D"/>
    <w:rsid w:val="0EC00EE1"/>
    <w:rsid w:val="105D7F6A"/>
    <w:rsid w:val="14298FAB"/>
    <w:rsid w:val="1492865D"/>
    <w:rsid w:val="14B0BF28"/>
    <w:rsid w:val="162F62B9"/>
    <w:rsid w:val="16C751FE"/>
    <w:rsid w:val="17CE57B3"/>
    <w:rsid w:val="17E055D2"/>
    <w:rsid w:val="1C182F3B"/>
    <w:rsid w:val="206E7BDB"/>
    <w:rsid w:val="210F92B7"/>
    <w:rsid w:val="21A23A93"/>
    <w:rsid w:val="2216971C"/>
    <w:rsid w:val="261C708F"/>
    <w:rsid w:val="2750A87E"/>
    <w:rsid w:val="287C84AA"/>
    <w:rsid w:val="29167AF8"/>
    <w:rsid w:val="2DAD7489"/>
    <w:rsid w:val="32C783AF"/>
    <w:rsid w:val="33C20B5A"/>
    <w:rsid w:val="34B8398F"/>
    <w:rsid w:val="39B3CC1F"/>
    <w:rsid w:val="4260957D"/>
    <w:rsid w:val="436042EF"/>
    <w:rsid w:val="44807740"/>
    <w:rsid w:val="458207BB"/>
    <w:rsid w:val="45926D23"/>
    <w:rsid w:val="47EC2F25"/>
    <w:rsid w:val="49A956FE"/>
    <w:rsid w:val="4A19C784"/>
    <w:rsid w:val="4CBBF8C2"/>
    <w:rsid w:val="4FDC6E59"/>
    <w:rsid w:val="51C3DD54"/>
    <w:rsid w:val="56E91D1E"/>
    <w:rsid w:val="5769F4A3"/>
    <w:rsid w:val="57EFE36E"/>
    <w:rsid w:val="5B64EDD9"/>
    <w:rsid w:val="5BEF5FC1"/>
    <w:rsid w:val="5C2C48ED"/>
    <w:rsid w:val="5E92AB40"/>
    <w:rsid w:val="623074B4"/>
    <w:rsid w:val="64395690"/>
    <w:rsid w:val="644F054F"/>
    <w:rsid w:val="6477520C"/>
    <w:rsid w:val="65717077"/>
    <w:rsid w:val="661AEE55"/>
    <w:rsid w:val="6665A651"/>
    <w:rsid w:val="66A91B71"/>
    <w:rsid w:val="6BFE369B"/>
    <w:rsid w:val="6E24B88B"/>
    <w:rsid w:val="6F9053EA"/>
    <w:rsid w:val="7023B0C9"/>
    <w:rsid w:val="71011C94"/>
    <w:rsid w:val="743E2213"/>
    <w:rsid w:val="769CA611"/>
    <w:rsid w:val="7901B13E"/>
    <w:rsid w:val="7A03626C"/>
    <w:rsid w:val="7A2555AA"/>
    <w:rsid w:val="7C2EF9D9"/>
    <w:rsid w:val="7C353D36"/>
    <w:rsid w:val="7EDD414D"/>
    <w:rsid w:val="7F1BA10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D6EE7"/>
  <w15:chartTrackingRefBased/>
  <w15:docId w15:val="{D7803DE5-37DB-49CE-B1BF-425DF021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539"/>
    <w:pPr>
      <w:spacing w:after="200" w:line="240" w:lineRule="auto"/>
    </w:pPr>
    <w:rPr>
      <w:rFonts w:ascii="Titillium Web" w:hAnsi="Titillium Web"/>
      <w:kern w:val="0"/>
      <w:lang w:val="en-GB"/>
      <w14:ligatures w14:val="none"/>
    </w:rPr>
  </w:style>
  <w:style w:type="paragraph" w:styleId="Heading1">
    <w:name w:val="heading 1"/>
    <w:basedOn w:val="Normal"/>
    <w:next w:val="Normal"/>
    <w:link w:val="Heading1Char"/>
    <w:autoRedefine/>
    <w:uiPriority w:val="9"/>
    <w:qFormat/>
    <w:rsid w:val="00E87B0A"/>
    <w:pPr>
      <w:keepNext/>
      <w:keepLines/>
      <w:numPr>
        <w:numId w:val="1"/>
      </w:numPr>
      <w:tabs>
        <w:tab w:val="num" w:pos="851"/>
      </w:tabs>
      <w:spacing w:before="800" w:after="400"/>
      <w:ind w:left="851" w:hanging="851"/>
      <w:outlineLvl w:val="0"/>
    </w:pPr>
    <w:rPr>
      <w:rFonts w:eastAsiaTheme="majorEastAsia" w:cstheme="majorBidi"/>
      <w:smallCaps/>
      <w:color w:val="0F4761" w:themeColor="accent1" w:themeShade="BF"/>
      <w:sz w:val="48"/>
      <w:szCs w:val="40"/>
    </w:rPr>
  </w:style>
  <w:style w:type="paragraph" w:styleId="Heading2">
    <w:name w:val="heading 2"/>
    <w:basedOn w:val="Normal"/>
    <w:next w:val="Normal"/>
    <w:link w:val="Heading2Char"/>
    <w:autoRedefine/>
    <w:uiPriority w:val="9"/>
    <w:unhideWhenUsed/>
    <w:qFormat/>
    <w:rsid w:val="008B0FE5"/>
    <w:pPr>
      <w:keepNext/>
      <w:keepLines/>
      <w:numPr>
        <w:ilvl w:val="1"/>
        <w:numId w:val="1"/>
      </w:numPr>
      <w:spacing w:before="600" w:after="40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7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E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E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E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E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0A"/>
    <w:rPr>
      <w:rFonts w:ascii="Titillium Web" w:eastAsiaTheme="majorEastAsia" w:hAnsi="Titillium Web" w:cstheme="majorBidi"/>
      <w:smallCaps/>
      <w:color w:val="0F4761" w:themeColor="accent1" w:themeShade="BF"/>
      <w:kern w:val="0"/>
      <w:sz w:val="48"/>
      <w:szCs w:val="40"/>
      <w:lang w:val="en-GB"/>
      <w14:ligatures w14:val="none"/>
    </w:rPr>
  </w:style>
  <w:style w:type="character" w:customStyle="1" w:styleId="Heading2Char">
    <w:name w:val="Heading 2 Char"/>
    <w:basedOn w:val="DefaultParagraphFont"/>
    <w:link w:val="Heading2"/>
    <w:uiPriority w:val="9"/>
    <w:rsid w:val="008B0FE5"/>
    <w:rPr>
      <w:rFonts w:ascii="Titillium Web" w:eastAsiaTheme="majorEastAsia" w:hAnsi="Titillium Web" w:cstheme="majorBidi"/>
      <w:color w:val="0F4761" w:themeColor="accent1" w:themeShade="BF"/>
      <w:kern w:val="0"/>
      <w:sz w:val="32"/>
      <w:szCs w:val="32"/>
      <w:lang w:val="en-GB"/>
      <w14:ligatures w14:val="none"/>
    </w:rPr>
  </w:style>
  <w:style w:type="character" w:customStyle="1" w:styleId="Heading3Char">
    <w:name w:val="Heading 3 Char"/>
    <w:basedOn w:val="DefaultParagraphFont"/>
    <w:link w:val="Heading3"/>
    <w:uiPriority w:val="9"/>
    <w:rsid w:val="001E7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E72"/>
    <w:rPr>
      <w:rFonts w:ascii="Tenorite" w:eastAsiaTheme="majorEastAsia" w:hAnsi="Tenorite" w:cstheme="majorBidi"/>
      <w:i/>
      <w:iCs/>
      <w:color w:val="595959" w:themeColor="text1" w:themeTint="A6"/>
      <w:kern w:val="0"/>
      <w:lang w:val="de-AT"/>
      <w14:ligatures w14:val="none"/>
    </w:rPr>
  </w:style>
  <w:style w:type="character" w:customStyle="1" w:styleId="Heading7Char">
    <w:name w:val="Heading 7 Char"/>
    <w:basedOn w:val="DefaultParagraphFont"/>
    <w:link w:val="Heading7"/>
    <w:uiPriority w:val="9"/>
    <w:semiHidden/>
    <w:rsid w:val="001E7E72"/>
    <w:rPr>
      <w:rFonts w:ascii="Tenorite" w:eastAsiaTheme="majorEastAsia" w:hAnsi="Tenorite" w:cstheme="majorBidi"/>
      <w:color w:val="595959" w:themeColor="text1" w:themeTint="A6"/>
      <w:kern w:val="0"/>
      <w:lang w:val="de-AT"/>
      <w14:ligatures w14:val="none"/>
    </w:rPr>
  </w:style>
  <w:style w:type="character" w:customStyle="1" w:styleId="Heading8Char">
    <w:name w:val="Heading 8 Char"/>
    <w:basedOn w:val="DefaultParagraphFont"/>
    <w:link w:val="Heading8"/>
    <w:uiPriority w:val="9"/>
    <w:semiHidden/>
    <w:rsid w:val="001E7E72"/>
    <w:rPr>
      <w:rFonts w:ascii="Tenorite" w:eastAsiaTheme="majorEastAsia" w:hAnsi="Tenorite" w:cstheme="majorBidi"/>
      <w:i/>
      <w:iCs/>
      <w:color w:val="272727" w:themeColor="text1" w:themeTint="D8"/>
      <w:kern w:val="0"/>
      <w:lang w:val="de-AT"/>
      <w14:ligatures w14:val="none"/>
    </w:rPr>
  </w:style>
  <w:style w:type="character" w:customStyle="1" w:styleId="Heading9Char">
    <w:name w:val="Heading 9 Char"/>
    <w:basedOn w:val="DefaultParagraphFont"/>
    <w:link w:val="Heading9"/>
    <w:uiPriority w:val="9"/>
    <w:semiHidden/>
    <w:rsid w:val="001E7E72"/>
    <w:rPr>
      <w:rFonts w:ascii="Tenorite" w:eastAsiaTheme="majorEastAsia" w:hAnsi="Tenorite" w:cstheme="majorBidi"/>
      <w:color w:val="272727" w:themeColor="text1" w:themeTint="D8"/>
      <w:kern w:val="0"/>
      <w:lang w:val="de-AT"/>
      <w14:ligatures w14:val="none"/>
    </w:rPr>
  </w:style>
  <w:style w:type="paragraph" w:styleId="Title">
    <w:name w:val="Title"/>
    <w:basedOn w:val="Normal"/>
    <w:next w:val="Normal"/>
    <w:link w:val="TitleChar"/>
    <w:uiPriority w:val="10"/>
    <w:qFormat/>
    <w:rsid w:val="00B73EF0"/>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73EF0"/>
    <w:rPr>
      <w:rFonts w:ascii="Titillium Web" w:eastAsiaTheme="majorEastAsia" w:hAnsi="Titillium Web" w:cstheme="majorBidi"/>
      <w:spacing w:val="-10"/>
      <w:kern w:val="28"/>
      <w:sz w:val="56"/>
      <w:szCs w:val="56"/>
      <w:lang w:val="de-AT"/>
      <w14:ligatures w14:val="none"/>
    </w:rPr>
  </w:style>
  <w:style w:type="paragraph" w:styleId="Subtitle">
    <w:name w:val="Subtitle"/>
    <w:basedOn w:val="Normal"/>
    <w:next w:val="Normal"/>
    <w:link w:val="SubtitleChar"/>
    <w:uiPriority w:val="11"/>
    <w:qFormat/>
    <w:rsid w:val="001E7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E72"/>
    <w:pPr>
      <w:spacing w:before="160"/>
      <w:jc w:val="center"/>
    </w:pPr>
    <w:rPr>
      <w:i/>
      <w:iCs/>
      <w:color w:val="404040" w:themeColor="text1" w:themeTint="BF"/>
    </w:rPr>
  </w:style>
  <w:style w:type="character" w:customStyle="1" w:styleId="QuoteChar">
    <w:name w:val="Quote Char"/>
    <w:basedOn w:val="DefaultParagraphFont"/>
    <w:link w:val="Quote"/>
    <w:uiPriority w:val="29"/>
    <w:rsid w:val="001E7E72"/>
    <w:rPr>
      <w:i/>
      <w:iCs/>
      <w:color w:val="404040" w:themeColor="text1" w:themeTint="BF"/>
    </w:rPr>
  </w:style>
  <w:style w:type="paragraph" w:styleId="ListParagraph">
    <w:name w:val="List Paragraph"/>
    <w:aliases w:val="List paragraph"/>
    <w:basedOn w:val="Normal"/>
    <w:link w:val="ListParagraphChar"/>
    <w:uiPriority w:val="34"/>
    <w:qFormat/>
    <w:rsid w:val="00690807"/>
    <w:pPr>
      <w:numPr>
        <w:numId w:val="29"/>
      </w:numPr>
      <w:ind w:left="568" w:hanging="284"/>
      <w:contextualSpacing/>
    </w:pPr>
  </w:style>
  <w:style w:type="character" w:styleId="IntenseEmphasis">
    <w:name w:val="Intense Emphasis"/>
    <w:basedOn w:val="DefaultParagraphFont"/>
    <w:uiPriority w:val="21"/>
    <w:qFormat/>
    <w:rsid w:val="001E7E72"/>
    <w:rPr>
      <w:i/>
      <w:iCs/>
      <w:color w:val="0F4761" w:themeColor="accent1" w:themeShade="BF"/>
    </w:rPr>
  </w:style>
  <w:style w:type="paragraph" w:styleId="IntenseQuote">
    <w:name w:val="Intense Quote"/>
    <w:basedOn w:val="Normal"/>
    <w:next w:val="Normal"/>
    <w:link w:val="IntenseQuoteChar"/>
    <w:uiPriority w:val="30"/>
    <w:qFormat/>
    <w:rsid w:val="001E7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E72"/>
    <w:rPr>
      <w:i/>
      <w:iCs/>
      <w:color w:val="0F4761" w:themeColor="accent1" w:themeShade="BF"/>
    </w:rPr>
  </w:style>
  <w:style w:type="character" w:styleId="IntenseReference">
    <w:name w:val="Intense Reference"/>
    <w:basedOn w:val="DefaultParagraphFont"/>
    <w:uiPriority w:val="32"/>
    <w:qFormat/>
    <w:rsid w:val="001E7E72"/>
    <w:rPr>
      <w:b/>
      <w:bCs/>
      <w:smallCaps/>
      <w:color w:val="0F4761" w:themeColor="accent1" w:themeShade="BF"/>
      <w:spacing w:val="5"/>
    </w:rPr>
  </w:style>
  <w:style w:type="paragraph" w:customStyle="1" w:styleId="Headine3">
    <w:name w:val="Headine 3"/>
    <w:basedOn w:val="Heading3"/>
    <w:next w:val="Normal"/>
    <w:link w:val="Headine3Zchn"/>
    <w:qFormat/>
    <w:rsid w:val="001E7E72"/>
    <w:pPr>
      <w:spacing w:before="40" w:after="0"/>
    </w:pPr>
    <w:rPr>
      <w:rFonts w:cs="Times New Roman (Überschriften"/>
      <w:b/>
      <w:color w:val="auto"/>
      <w:sz w:val="32"/>
      <w:szCs w:val="24"/>
    </w:rPr>
  </w:style>
  <w:style w:type="character" w:customStyle="1" w:styleId="Headine3Zchn">
    <w:name w:val="Headine 3 Zchn"/>
    <w:basedOn w:val="DefaultParagraphFont"/>
    <w:link w:val="Headine3"/>
    <w:rsid w:val="001E7E72"/>
    <w:rPr>
      <w:rFonts w:ascii="Tenorite" w:eastAsiaTheme="majorEastAsia" w:hAnsi="Tenorite" w:cs="Times New Roman (Überschriften"/>
      <w:b/>
      <w:kern w:val="0"/>
      <w:sz w:val="32"/>
      <w:lang w:val="de-AT"/>
      <w14:ligatures w14:val="none"/>
    </w:rPr>
  </w:style>
  <w:style w:type="paragraph" w:styleId="TOC2">
    <w:name w:val="toc 2"/>
    <w:basedOn w:val="Normal"/>
    <w:next w:val="Normal"/>
    <w:autoRedefine/>
    <w:uiPriority w:val="39"/>
    <w:unhideWhenUsed/>
    <w:rsid w:val="00735772"/>
    <w:pPr>
      <w:tabs>
        <w:tab w:val="left" w:pos="880"/>
        <w:tab w:val="right" w:pos="9533"/>
      </w:tabs>
      <w:spacing w:after="100"/>
      <w:ind w:left="284"/>
    </w:pPr>
    <w:rPr>
      <w:rFonts w:cstheme="minorHAnsi"/>
      <w:noProof/>
      <w:szCs w:val="20"/>
      <w:lang w:val="en-US"/>
    </w:rPr>
  </w:style>
  <w:style w:type="paragraph" w:styleId="TOC1">
    <w:name w:val="toc 1"/>
    <w:basedOn w:val="Normal"/>
    <w:next w:val="Normal"/>
    <w:autoRedefine/>
    <w:uiPriority w:val="39"/>
    <w:unhideWhenUsed/>
    <w:rsid w:val="00115A20"/>
    <w:pPr>
      <w:tabs>
        <w:tab w:val="left" w:pos="426"/>
        <w:tab w:val="right" w:leader="dot" w:pos="10082"/>
      </w:tabs>
      <w:spacing w:before="360" w:after="120"/>
    </w:pPr>
    <w:rPr>
      <w:rFonts w:cstheme="majorHAnsi"/>
      <w:bCs/>
      <w:caps/>
      <w:color w:val="0F4761" w:themeColor="accent1" w:themeShade="BF"/>
      <w:sz w:val="28"/>
    </w:rPr>
  </w:style>
  <w:style w:type="character" w:styleId="Hyperlink">
    <w:name w:val="Hyperlink"/>
    <w:basedOn w:val="DefaultParagraphFont"/>
    <w:uiPriority w:val="99"/>
    <w:unhideWhenUsed/>
    <w:rsid w:val="001E7E72"/>
    <w:rPr>
      <w:color w:val="467886" w:themeColor="hyperlink"/>
      <w:u w:val="single"/>
    </w:rPr>
  </w:style>
  <w:style w:type="character" w:customStyle="1" w:styleId="ListParagraphChar">
    <w:name w:val="List Paragraph Char"/>
    <w:aliases w:val="List paragraph Char"/>
    <w:basedOn w:val="DefaultParagraphFont"/>
    <w:link w:val="ListParagraph"/>
    <w:uiPriority w:val="34"/>
    <w:qFormat/>
    <w:rsid w:val="00690807"/>
    <w:rPr>
      <w:rFonts w:ascii="Titillium Web" w:hAnsi="Titillium Web"/>
      <w:kern w:val="0"/>
      <w:lang w:val="en-GB"/>
      <w14:ligatures w14:val="none"/>
    </w:rPr>
  </w:style>
  <w:style w:type="paragraph" w:styleId="NormalWeb">
    <w:name w:val="Normal (Web)"/>
    <w:basedOn w:val="Normal"/>
    <w:uiPriority w:val="99"/>
    <w:semiHidden/>
    <w:unhideWhenUsed/>
    <w:rsid w:val="00AA0AFA"/>
    <w:pPr>
      <w:spacing w:before="100" w:beforeAutospacing="1" w:after="100" w:afterAutospacing="1"/>
    </w:pPr>
    <w:rPr>
      <w:rFonts w:ascii="Times New Roman" w:eastAsia="Times New Roman" w:hAnsi="Times New Roman" w:cs="Times New Roman"/>
      <w:lang w:val="fr-FR" w:eastAsia="fr-FR"/>
    </w:rPr>
  </w:style>
  <w:style w:type="character" w:styleId="CommentReference">
    <w:name w:val="annotation reference"/>
    <w:basedOn w:val="DefaultParagraphFont"/>
    <w:uiPriority w:val="99"/>
    <w:semiHidden/>
    <w:unhideWhenUsed/>
    <w:rsid w:val="002D3BF9"/>
    <w:rPr>
      <w:sz w:val="16"/>
      <w:szCs w:val="16"/>
    </w:rPr>
  </w:style>
  <w:style w:type="paragraph" w:styleId="CommentText">
    <w:name w:val="annotation text"/>
    <w:basedOn w:val="Normal"/>
    <w:link w:val="CommentTextChar"/>
    <w:uiPriority w:val="99"/>
    <w:unhideWhenUsed/>
    <w:rsid w:val="002D3BF9"/>
    <w:rPr>
      <w:sz w:val="20"/>
      <w:szCs w:val="20"/>
    </w:rPr>
  </w:style>
  <w:style w:type="character" w:customStyle="1" w:styleId="CommentTextChar">
    <w:name w:val="Comment Text Char"/>
    <w:basedOn w:val="DefaultParagraphFont"/>
    <w:link w:val="CommentText"/>
    <w:uiPriority w:val="99"/>
    <w:rsid w:val="002D3BF9"/>
    <w:rPr>
      <w:rFonts w:ascii="Tenorite" w:hAnsi="Tenorite"/>
      <w:kern w:val="0"/>
      <w:sz w:val="20"/>
      <w:szCs w:val="20"/>
      <w:lang w:val="de-AT"/>
      <w14:ligatures w14:val="none"/>
    </w:rPr>
  </w:style>
  <w:style w:type="paragraph" w:styleId="CommentSubject">
    <w:name w:val="annotation subject"/>
    <w:basedOn w:val="CommentText"/>
    <w:next w:val="CommentText"/>
    <w:link w:val="CommentSubjectChar"/>
    <w:uiPriority w:val="99"/>
    <w:semiHidden/>
    <w:unhideWhenUsed/>
    <w:rsid w:val="002D3BF9"/>
    <w:rPr>
      <w:b/>
      <w:bCs/>
    </w:rPr>
  </w:style>
  <w:style w:type="character" w:customStyle="1" w:styleId="CommentSubjectChar">
    <w:name w:val="Comment Subject Char"/>
    <w:basedOn w:val="CommentTextChar"/>
    <w:link w:val="CommentSubject"/>
    <w:uiPriority w:val="99"/>
    <w:semiHidden/>
    <w:rsid w:val="002D3BF9"/>
    <w:rPr>
      <w:rFonts w:ascii="Tenorite" w:hAnsi="Tenorite"/>
      <w:b/>
      <w:bCs/>
      <w:kern w:val="0"/>
      <w:sz w:val="20"/>
      <w:szCs w:val="20"/>
      <w:lang w:val="de-AT"/>
      <w14:ligatures w14:val="none"/>
    </w:rPr>
  </w:style>
  <w:style w:type="paragraph" w:styleId="Header">
    <w:name w:val="header"/>
    <w:basedOn w:val="Normal"/>
    <w:link w:val="HeaderChar"/>
    <w:uiPriority w:val="99"/>
    <w:unhideWhenUsed/>
    <w:rsid w:val="00315646"/>
    <w:pPr>
      <w:tabs>
        <w:tab w:val="center" w:pos="4680"/>
        <w:tab w:val="right" w:pos="9360"/>
      </w:tabs>
    </w:pPr>
  </w:style>
  <w:style w:type="character" w:customStyle="1" w:styleId="HeaderChar">
    <w:name w:val="Header Char"/>
    <w:basedOn w:val="DefaultParagraphFont"/>
    <w:link w:val="Header"/>
    <w:uiPriority w:val="99"/>
    <w:rsid w:val="00315646"/>
    <w:rPr>
      <w:rFonts w:ascii="Titillium Web" w:hAnsi="Titillium Web"/>
      <w:kern w:val="0"/>
      <w:lang w:val="de-AT"/>
      <w14:ligatures w14:val="none"/>
    </w:rPr>
  </w:style>
  <w:style w:type="paragraph" w:styleId="Footer">
    <w:name w:val="footer"/>
    <w:basedOn w:val="Normal"/>
    <w:link w:val="FooterChar"/>
    <w:uiPriority w:val="99"/>
    <w:unhideWhenUsed/>
    <w:rsid w:val="00315646"/>
    <w:pPr>
      <w:tabs>
        <w:tab w:val="center" w:pos="4680"/>
        <w:tab w:val="right" w:pos="9360"/>
      </w:tabs>
    </w:pPr>
  </w:style>
  <w:style w:type="character" w:customStyle="1" w:styleId="FooterChar">
    <w:name w:val="Footer Char"/>
    <w:basedOn w:val="DefaultParagraphFont"/>
    <w:link w:val="Footer"/>
    <w:uiPriority w:val="99"/>
    <w:rsid w:val="00315646"/>
    <w:rPr>
      <w:rFonts w:ascii="Titillium Web" w:hAnsi="Titillium Web"/>
      <w:kern w:val="0"/>
      <w:lang w:val="de-AT"/>
      <w14:ligatures w14:val="none"/>
    </w:rPr>
  </w:style>
  <w:style w:type="table" w:styleId="TableGrid">
    <w:name w:val="Table Grid"/>
    <w:basedOn w:val="TableNormal"/>
    <w:uiPriority w:val="39"/>
    <w:rsid w:val="00C0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6D65"/>
    <w:rPr>
      <w:color w:val="605E5C"/>
      <w:shd w:val="clear" w:color="auto" w:fill="E1DFDD"/>
    </w:rPr>
  </w:style>
  <w:style w:type="paragraph" w:styleId="TOCHeading">
    <w:name w:val="TOC Heading"/>
    <w:basedOn w:val="Heading1"/>
    <w:next w:val="Normal"/>
    <w:uiPriority w:val="39"/>
    <w:semiHidden/>
    <w:unhideWhenUsed/>
    <w:qFormat/>
    <w:rsid w:val="005D2AFB"/>
    <w:pPr>
      <w:numPr>
        <w:numId w:val="0"/>
      </w:numPr>
      <w:spacing w:before="240" w:after="0"/>
      <w:outlineLvl w:val="9"/>
    </w:pPr>
    <w:rPr>
      <w:rFonts w:asciiTheme="majorHAnsi" w:hAnsiTheme="majorHAnsi"/>
      <w:smallCaps w:val="0"/>
      <w:sz w:val="32"/>
      <w:szCs w:val="32"/>
    </w:rPr>
  </w:style>
  <w:style w:type="paragraph" w:styleId="Caption">
    <w:name w:val="caption"/>
    <w:basedOn w:val="Normal"/>
    <w:next w:val="Normal"/>
    <w:uiPriority w:val="35"/>
    <w:unhideWhenUsed/>
    <w:qFormat/>
    <w:rsid w:val="008D4987"/>
    <w:pPr>
      <w:spacing w:after="0"/>
    </w:pPr>
    <w:rPr>
      <w:i/>
      <w:iCs/>
      <w:color w:val="000000" w:themeColor="text1"/>
      <w:kern w:val="2"/>
      <w:sz w:val="18"/>
      <w:szCs w:val="18"/>
      <w:lang w:val="en-US"/>
      <w14:ligatures w14:val="standardContextual"/>
    </w:rPr>
  </w:style>
  <w:style w:type="paragraph" w:customStyle="1" w:styleId="TableHeader">
    <w:name w:val="Table Header"/>
    <w:basedOn w:val="Normal"/>
    <w:qFormat/>
    <w:rsid w:val="005D2AFB"/>
    <w:pPr>
      <w:spacing w:after="0"/>
    </w:pPr>
    <w:rPr>
      <w:b/>
      <w:sz w:val="22"/>
      <w:szCs w:val="22"/>
    </w:rPr>
  </w:style>
  <w:style w:type="paragraph" w:customStyle="1" w:styleId="TableText">
    <w:name w:val="Table Text"/>
    <w:basedOn w:val="Normal"/>
    <w:qFormat/>
    <w:rsid w:val="005D2AFB"/>
    <w:pPr>
      <w:spacing w:after="0"/>
    </w:pPr>
    <w:rPr>
      <w:sz w:val="22"/>
      <w:szCs w:val="22"/>
    </w:rPr>
  </w:style>
  <w:style w:type="numbering" w:customStyle="1" w:styleId="CurrentList1">
    <w:name w:val="Current List1"/>
    <w:uiPriority w:val="99"/>
    <w:rsid w:val="00690807"/>
    <w:pPr>
      <w:numPr>
        <w:numId w:val="35"/>
      </w:numPr>
    </w:pPr>
  </w:style>
  <w:style w:type="paragraph" w:styleId="TOC3">
    <w:name w:val="toc 3"/>
    <w:basedOn w:val="Normal"/>
    <w:next w:val="Normal"/>
    <w:autoRedefine/>
    <w:uiPriority w:val="39"/>
    <w:unhideWhenUsed/>
    <w:rsid w:val="00386EB3"/>
    <w:pPr>
      <w:spacing w:after="100"/>
      <w:ind w:left="480"/>
    </w:pPr>
  </w:style>
  <w:style w:type="paragraph" w:styleId="Revision">
    <w:name w:val="Revision"/>
    <w:hidden/>
    <w:uiPriority w:val="99"/>
    <w:semiHidden/>
    <w:rsid w:val="00A90BE7"/>
    <w:pPr>
      <w:spacing w:after="0" w:line="240" w:lineRule="auto"/>
    </w:pPr>
    <w:rPr>
      <w:rFonts w:ascii="Titillium Web" w:hAnsi="Titillium Web"/>
      <w:kern w:val="0"/>
      <w:lang w:val="en-GB"/>
      <w14:ligatures w14:val="none"/>
    </w:rPr>
  </w:style>
  <w:style w:type="paragraph" w:styleId="FootnoteText">
    <w:name w:val="footnote text"/>
    <w:basedOn w:val="Normal"/>
    <w:link w:val="FootnoteTextChar"/>
    <w:uiPriority w:val="99"/>
    <w:semiHidden/>
    <w:unhideWhenUsed/>
    <w:rsid w:val="008A2896"/>
    <w:pPr>
      <w:spacing w:after="0"/>
    </w:pPr>
    <w:rPr>
      <w:sz w:val="20"/>
      <w:szCs w:val="20"/>
    </w:rPr>
  </w:style>
  <w:style w:type="character" w:customStyle="1" w:styleId="FootnoteTextChar">
    <w:name w:val="Footnote Text Char"/>
    <w:basedOn w:val="DefaultParagraphFont"/>
    <w:link w:val="FootnoteText"/>
    <w:uiPriority w:val="99"/>
    <w:semiHidden/>
    <w:rsid w:val="008A2896"/>
    <w:rPr>
      <w:rFonts w:ascii="Titillium Web" w:hAnsi="Titillium Web"/>
      <w:kern w:val="0"/>
      <w:sz w:val="20"/>
      <w:szCs w:val="20"/>
      <w:lang w:val="en-GB"/>
      <w14:ligatures w14:val="none"/>
    </w:rPr>
  </w:style>
  <w:style w:type="character" w:styleId="FootnoteReference">
    <w:name w:val="footnote reference"/>
    <w:basedOn w:val="DefaultParagraphFont"/>
    <w:uiPriority w:val="99"/>
    <w:semiHidden/>
    <w:unhideWhenUsed/>
    <w:rsid w:val="008A2896"/>
    <w:rPr>
      <w:vertAlign w:val="superscript"/>
    </w:rPr>
  </w:style>
  <w:style w:type="paragraph" w:customStyle="1" w:styleId="tablanormal10">
    <w:name w:val="tabla normal 10"/>
    <w:basedOn w:val="Normal"/>
    <w:qFormat/>
    <w:rsid w:val="006E7264"/>
    <w:pPr>
      <w:spacing w:before="60" w:after="60" w:line="240" w:lineRule="atLeast"/>
      <w:jc w:val="both"/>
    </w:pPr>
    <w:rPr>
      <w:rFonts w:asciiTheme="minorHAnsi" w:eastAsiaTheme="minorEastAsia" w:hAnsiTheme="minorHAnsi"/>
      <w:color w:val="000000" w:themeColor="text1"/>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4700">
      <w:bodyDiv w:val="1"/>
      <w:marLeft w:val="0"/>
      <w:marRight w:val="0"/>
      <w:marTop w:val="0"/>
      <w:marBottom w:val="0"/>
      <w:divBdr>
        <w:top w:val="none" w:sz="0" w:space="0" w:color="auto"/>
        <w:left w:val="none" w:sz="0" w:space="0" w:color="auto"/>
        <w:bottom w:val="none" w:sz="0" w:space="0" w:color="auto"/>
        <w:right w:val="none" w:sz="0" w:space="0" w:color="auto"/>
      </w:divBdr>
    </w:div>
    <w:div w:id="776410423">
      <w:bodyDiv w:val="1"/>
      <w:marLeft w:val="0"/>
      <w:marRight w:val="0"/>
      <w:marTop w:val="0"/>
      <w:marBottom w:val="0"/>
      <w:divBdr>
        <w:top w:val="none" w:sz="0" w:space="0" w:color="auto"/>
        <w:left w:val="none" w:sz="0" w:space="0" w:color="auto"/>
        <w:bottom w:val="none" w:sz="0" w:space="0" w:color="auto"/>
        <w:right w:val="none" w:sz="0" w:space="0" w:color="auto"/>
      </w:divBdr>
    </w:div>
    <w:div w:id="996569571">
      <w:bodyDiv w:val="1"/>
      <w:marLeft w:val="0"/>
      <w:marRight w:val="0"/>
      <w:marTop w:val="0"/>
      <w:marBottom w:val="0"/>
      <w:divBdr>
        <w:top w:val="none" w:sz="0" w:space="0" w:color="auto"/>
        <w:left w:val="none" w:sz="0" w:space="0" w:color="auto"/>
        <w:bottom w:val="none" w:sz="0" w:space="0" w:color="auto"/>
        <w:right w:val="none" w:sz="0" w:space="0" w:color="auto"/>
      </w:divBdr>
    </w:div>
    <w:div w:id="1433282291">
      <w:bodyDiv w:val="1"/>
      <w:marLeft w:val="0"/>
      <w:marRight w:val="0"/>
      <w:marTop w:val="0"/>
      <w:marBottom w:val="0"/>
      <w:divBdr>
        <w:top w:val="none" w:sz="0" w:space="0" w:color="auto"/>
        <w:left w:val="none" w:sz="0" w:space="0" w:color="auto"/>
        <w:bottom w:val="none" w:sz="0" w:space="0" w:color="auto"/>
        <w:right w:val="none" w:sz="0" w:space="0" w:color="auto"/>
      </w:divBdr>
    </w:div>
    <w:div w:id="1541630491">
      <w:bodyDiv w:val="1"/>
      <w:marLeft w:val="0"/>
      <w:marRight w:val="0"/>
      <w:marTop w:val="0"/>
      <w:marBottom w:val="0"/>
      <w:divBdr>
        <w:top w:val="none" w:sz="0" w:space="0" w:color="auto"/>
        <w:left w:val="none" w:sz="0" w:space="0" w:color="auto"/>
        <w:bottom w:val="none" w:sz="0" w:space="0" w:color="auto"/>
        <w:right w:val="none" w:sz="0" w:space="0" w:color="auto"/>
      </w:divBdr>
    </w:div>
    <w:div w:id="1606187292">
      <w:bodyDiv w:val="1"/>
      <w:marLeft w:val="0"/>
      <w:marRight w:val="0"/>
      <w:marTop w:val="0"/>
      <w:marBottom w:val="0"/>
      <w:divBdr>
        <w:top w:val="none" w:sz="0" w:space="0" w:color="auto"/>
        <w:left w:val="none" w:sz="0" w:space="0" w:color="auto"/>
        <w:bottom w:val="none" w:sz="0" w:space="0" w:color="auto"/>
        <w:right w:val="none" w:sz="0" w:space="0" w:color="auto"/>
      </w:divBdr>
    </w:div>
    <w:div w:id="21394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neb.academy"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E8AFFADC905D4BA34F672F97FA2090" ma:contentTypeVersion="13" ma:contentTypeDescription="Create a new document." ma:contentTypeScope="" ma:versionID="e44842702ca95a3c029be9ad78ff8e81">
  <xsd:schema xmlns:xsd="http://www.w3.org/2001/XMLSchema" xmlns:xs="http://www.w3.org/2001/XMLSchema" xmlns:p="http://schemas.microsoft.com/office/2006/metadata/properties" xmlns:ns2="895e0921-fcab-4d31-9195-97c01b0ea55b" xmlns:ns3="7d00d6f7-ee89-4cc1-9a05-c30bb63bda15" targetNamespace="http://schemas.microsoft.com/office/2006/metadata/properties" ma:root="true" ma:fieldsID="ab65f59a03a8268b156ea0a052b76325" ns2:_="" ns3:_="">
    <xsd:import namespace="895e0921-fcab-4d31-9195-97c01b0ea55b"/>
    <xsd:import namespace="7d00d6f7-ee89-4cc1-9a05-c30bb63bd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e0921-fcab-4d31-9195-97c01b0ea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38a081-a76a-4171-adc7-1d45bc8862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0d6f7-ee89-4cc1-9a05-c30bb63bda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a73ce-a28b-45c5-82ed-c1b8c70fb965}" ma:internalName="TaxCatchAll" ma:showField="CatchAllData" ma:web="7d00d6f7-ee89-4cc1-9a05-c30bb63bda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00d6f7-ee89-4cc1-9a05-c30bb63bda15" xsi:nil="true"/>
    <lcf76f155ced4ddcb4097134ff3c332f xmlns="895e0921-fcab-4d31-9195-97c01b0ea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15E952-5FB7-4C6D-8E2C-974A5EA6CE0D}">
  <ds:schemaRefs>
    <ds:schemaRef ds:uri="http://schemas.microsoft.com/sharepoint/v3/contenttype/forms"/>
  </ds:schemaRefs>
</ds:datastoreItem>
</file>

<file path=customXml/itemProps2.xml><?xml version="1.0" encoding="utf-8"?>
<ds:datastoreItem xmlns:ds="http://schemas.openxmlformats.org/officeDocument/2006/customXml" ds:itemID="{45DBE7D8-7FA9-4FFB-BCBD-24640B5DD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e0921-fcab-4d31-9195-97c01b0ea55b"/>
    <ds:schemaRef ds:uri="7d00d6f7-ee89-4cc1-9a05-c30bb63bd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00EE20-23AB-44F6-A93C-7F1C6E10DB65}">
  <ds:schemaRefs>
    <ds:schemaRef ds:uri="http://schemas.microsoft.com/office/2006/metadata/properties"/>
    <ds:schemaRef ds:uri="http://schemas.microsoft.com/office/infopath/2007/PartnerControls"/>
    <ds:schemaRef ds:uri="7d00d6f7-ee89-4cc1-9a05-c30bb63bda15"/>
    <ds:schemaRef ds:uri="895e0921-fcab-4d31-9195-97c01b0ea5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Kuijl</dc:creator>
  <cp:keywords/>
  <dc:description/>
  <cp:lastModifiedBy>Andreja Kutnar</cp:lastModifiedBy>
  <cp:revision>2</cp:revision>
  <cp:lastPrinted>2024-09-28T09:23:00Z</cp:lastPrinted>
  <dcterms:created xsi:type="dcterms:W3CDTF">2025-02-22T15:00:00Z</dcterms:created>
  <dcterms:modified xsi:type="dcterms:W3CDTF">2025-02-22T15:00:00Z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0x01010081E8AFFADC905D4BA34F672F97FA2090</vt:lpwstr>
  </property>
  <property fmtid="{D5CDD505-2E9C-101B-9397-08002B2CF9AE}" pid="3" name="MediaServiceImageTags">
    <vt:lpwstr/>
  </property>
</Properties>
</file>